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5C4B" w14:textId="77777777" w:rsidR="009628E8" w:rsidRPr="009628E8" w:rsidRDefault="009628E8" w:rsidP="009628E8">
      <w:pPr>
        <w:pStyle w:val="p1"/>
        <w:pBdr>
          <w:bottom w:val="single" w:sz="4" w:space="1" w:color="auto"/>
        </w:pBdr>
        <w:jc w:val="center"/>
        <w:rPr>
          <w:rFonts w:ascii="Times New Roman" w:hAnsi="Times New Roman"/>
          <w:b/>
          <w:bCs/>
          <w:sz w:val="28"/>
          <w:szCs w:val="28"/>
        </w:rPr>
      </w:pPr>
      <w:r>
        <w:rPr>
          <w:rFonts w:ascii="Times New Roman" w:hAnsi="Times New Roman"/>
          <w:b/>
          <w:bCs/>
          <w:sz w:val="28"/>
          <w:szCs w:val="28"/>
        </w:rPr>
        <w:t xml:space="preserve">HOMILÍA EN LA </w:t>
      </w:r>
      <w:r w:rsidRPr="009628E8">
        <w:rPr>
          <w:rFonts w:ascii="Times New Roman" w:hAnsi="Times New Roman"/>
          <w:b/>
          <w:bCs/>
          <w:sz w:val="28"/>
          <w:szCs w:val="28"/>
        </w:rPr>
        <w:t>FIESTA DE SAN JOSEMARÍA ESCRIVÁ</w:t>
      </w:r>
    </w:p>
    <w:p w14:paraId="4884A879" w14:textId="77777777" w:rsidR="009628E8" w:rsidRDefault="009628E8" w:rsidP="009628E8">
      <w:pPr>
        <w:jc w:val="both"/>
        <w:rPr>
          <w:rFonts w:ascii="Times New Roman" w:hAnsi="Times New Roman" w:cs="Times New Roman"/>
        </w:rPr>
      </w:pPr>
      <w:r>
        <w:rPr>
          <w:rFonts w:ascii="Times New Roman" w:hAnsi="Times New Roman" w:cs="Times New Roman"/>
        </w:rPr>
        <w:t xml:space="preserve">Catedral de Santiago, 28 de junio de 2025                            +Alberto </w:t>
      </w:r>
      <w:proofErr w:type="spellStart"/>
      <w:r>
        <w:rPr>
          <w:rFonts w:ascii="Times New Roman" w:hAnsi="Times New Roman" w:cs="Times New Roman"/>
        </w:rPr>
        <w:t>Lorenzelli</w:t>
      </w:r>
      <w:proofErr w:type="spellEnd"/>
      <w:r>
        <w:rPr>
          <w:rFonts w:ascii="Times New Roman" w:hAnsi="Times New Roman" w:cs="Times New Roman"/>
        </w:rPr>
        <w:t xml:space="preserve"> </w:t>
      </w:r>
      <w:proofErr w:type="spellStart"/>
      <w:r>
        <w:rPr>
          <w:rFonts w:ascii="Times New Roman" w:hAnsi="Times New Roman" w:cs="Times New Roman"/>
        </w:rPr>
        <w:t>Rossi</w:t>
      </w:r>
      <w:proofErr w:type="spellEnd"/>
      <w:r>
        <w:rPr>
          <w:rFonts w:ascii="Times New Roman" w:hAnsi="Times New Roman" w:cs="Times New Roman"/>
        </w:rPr>
        <w:t xml:space="preserve"> - SDB</w:t>
      </w:r>
    </w:p>
    <w:p w14:paraId="24401422" w14:textId="77777777" w:rsidR="009628E8" w:rsidRDefault="009628E8" w:rsidP="009628E8">
      <w:pPr>
        <w:jc w:val="both"/>
        <w:rPr>
          <w:rFonts w:ascii="Times New Roman" w:hAnsi="Times New Roman" w:cs="Times New Roman"/>
        </w:rPr>
      </w:pPr>
    </w:p>
    <w:p w14:paraId="49511E97" w14:textId="77777777" w:rsidR="009628E8" w:rsidRPr="007342D2" w:rsidRDefault="009628E8" w:rsidP="009628E8">
      <w:pPr>
        <w:jc w:val="both"/>
        <w:rPr>
          <w:rFonts w:ascii="Times New Roman" w:hAnsi="Times New Roman" w:cs="Times New Roman"/>
          <w:sz w:val="30"/>
          <w:szCs w:val="30"/>
        </w:rPr>
      </w:pPr>
      <w:r w:rsidRPr="007342D2">
        <w:rPr>
          <w:rFonts w:ascii="Times New Roman" w:hAnsi="Times New Roman" w:cs="Times New Roman"/>
          <w:sz w:val="30"/>
          <w:szCs w:val="30"/>
        </w:rPr>
        <w:t xml:space="preserve">Queridos hermanos y hermanas, </w:t>
      </w:r>
    </w:p>
    <w:p w14:paraId="480F5036" w14:textId="77777777" w:rsidR="009628E8" w:rsidRPr="007342D2" w:rsidRDefault="009628E8" w:rsidP="009628E8">
      <w:pPr>
        <w:jc w:val="both"/>
        <w:rPr>
          <w:rFonts w:ascii="Times New Roman" w:hAnsi="Times New Roman" w:cs="Times New Roman"/>
          <w:sz w:val="30"/>
          <w:szCs w:val="30"/>
        </w:rPr>
      </w:pPr>
      <w:r w:rsidRPr="007342D2">
        <w:rPr>
          <w:rFonts w:ascii="Times New Roman" w:hAnsi="Times New Roman" w:cs="Times New Roman"/>
          <w:sz w:val="30"/>
          <w:szCs w:val="30"/>
        </w:rPr>
        <w:t xml:space="preserve">Celebramos hoy la memoria de San Josemaría Escrivá de Balaguer, Fundador del Opus Dei. Dios se sirvió ˗¡y se sigue sirviendo!˗ de su vida y su predicación para acerca a muchos a Dios. Por su medio el Señor nos ha recordado a los hombres y mujeres de hoy verdades centrales de la fe y de la vida cristiana. Lo celebramos recordando los 50 años de su muerte y </w:t>
      </w:r>
      <w:r w:rsidR="00377340" w:rsidRPr="007342D2">
        <w:rPr>
          <w:rFonts w:ascii="Times New Roman" w:hAnsi="Times New Roman" w:cs="Times New Roman"/>
          <w:sz w:val="30"/>
          <w:szCs w:val="30"/>
        </w:rPr>
        <w:t xml:space="preserve">su </w:t>
      </w:r>
      <w:r w:rsidRPr="007342D2">
        <w:rPr>
          <w:rFonts w:ascii="Times New Roman" w:hAnsi="Times New Roman" w:cs="Times New Roman"/>
          <w:sz w:val="30"/>
          <w:szCs w:val="30"/>
        </w:rPr>
        <w:t>regreso al Padre y en el centenario de su ordenación sacerdotal</w:t>
      </w:r>
    </w:p>
    <w:p w14:paraId="0E84FACA" w14:textId="77777777" w:rsidR="009628E8" w:rsidRPr="007342D2" w:rsidRDefault="009628E8" w:rsidP="009628E8">
      <w:pPr>
        <w:jc w:val="both"/>
        <w:rPr>
          <w:rFonts w:ascii="Times New Roman" w:hAnsi="Times New Roman" w:cs="Times New Roman"/>
          <w:sz w:val="30"/>
          <w:szCs w:val="30"/>
        </w:rPr>
      </w:pPr>
    </w:p>
    <w:p w14:paraId="1E95E2B0" w14:textId="77777777" w:rsidR="009628E8" w:rsidRPr="007342D2" w:rsidRDefault="009628E8" w:rsidP="009628E8">
      <w:pPr>
        <w:jc w:val="both"/>
        <w:rPr>
          <w:rFonts w:ascii="Times New Roman" w:hAnsi="Times New Roman" w:cs="Times New Roman"/>
          <w:sz w:val="30"/>
          <w:szCs w:val="30"/>
        </w:rPr>
      </w:pPr>
      <w:r w:rsidRPr="007342D2">
        <w:rPr>
          <w:rFonts w:ascii="Times New Roman" w:hAnsi="Times New Roman" w:cs="Times New Roman"/>
          <w:sz w:val="30"/>
          <w:szCs w:val="30"/>
        </w:rPr>
        <w:t>En el evangelio hemos meditado como Pedro, pescador experimentado, había trabajado toda la noche sin éxito. La lógica le decía que no valía la pena intentarlo de nuevo. Sin embargo, hay una clave en su respuesta: “Pero, en tu palabra, echaré las redes”</w:t>
      </w:r>
      <w:r w:rsidR="007342D2">
        <w:rPr>
          <w:rFonts w:ascii="Times New Roman" w:hAnsi="Times New Roman" w:cs="Times New Roman"/>
          <w:sz w:val="30"/>
          <w:szCs w:val="30"/>
        </w:rPr>
        <w:t xml:space="preserve">. </w:t>
      </w:r>
      <w:r w:rsidRPr="007342D2">
        <w:rPr>
          <w:rFonts w:ascii="Times New Roman" w:hAnsi="Times New Roman" w:cs="Times New Roman"/>
          <w:sz w:val="30"/>
          <w:szCs w:val="30"/>
        </w:rPr>
        <w:t>El encuentro con la santidad de Cristo revela su pequeñez y su necesidad de conversión. Y es precisamente a partir de ese reconocimiento humilde que Jesús le confía una misión: “No temas; desde ahora serás pescador de hombres"</w:t>
      </w:r>
    </w:p>
    <w:p w14:paraId="77264277" w14:textId="77777777" w:rsidR="009628E8" w:rsidRPr="007342D2" w:rsidRDefault="009628E8" w:rsidP="009628E8">
      <w:pPr>
        <w:jc w:val="both"/>
        <w:rPr>
          <w:rFonts w:ascii="Times New Roman" w:hAnsi="Times New Roman" w:cs="Times New Roman"/>
          <w:sz w:val="30"/>
          <w:szCs w:val="30"/>
        </w:rPr>
      </w:pPr>
    </w:p>
    <w:p w14:paraId="11D0C8D8" w14:textId="77777777" w:rsidR="009628E8" w:rsidRPr="007342D2" w:rsidRDefault="009628E8" w:rsidP="009628E8">
      <w:pPr>
        <w:jc w:val="both"/>
        <w:rPr>
          <w:rFonts w:ascii="Times New Roman" w:hAnsi="Times New Roman" w:cs="Times New Roman"/>
          <w:sz w:val="30"/>
          <w:szCs w:val="30"/>
        </w:rPr>
      </w:pPr>
      <w:r w:rsidRPr="007342D2">
        <w:rPr>
          <w:rFonts w:ascii="Times New Roman" w:hAnsi="Times New Roman" w:cs="Times New Roman"/>
          <w:sz w:val="30"/>
          <w:szCs w:val="30"/>
        </w:rPr>
        <w:t>El pasaje de Lucas nos sitúa frente a una de las escenas más impactantes del Evangelio: la llamada de los primeros discípulos. Jesús, rodeado de la multitud sedienta de su palabra, se sube a la barca de Simón Pedro para predicar. Pero lo que sigue no es solo un milagro de abundancia, sino una invitación profunda a transformar la vida desde la confianza.</w:t>
      </w:r>
    </w:p>
    <w:p w14:paraId="11B5B274" w14:textId="77777777" w:rsidR="009628E8" w:rsidRPr="007342D2" w:rsidRDefault="009628E8" w:rsidP="009628E8">
      <w:pPr>
        <w:jc w:val="both"/>
        <w:rPr>
          <w:rFonts w:ascii="Times New Roman" w:hAnsi="Times New Roman" w:cs="Times New Roman"/>
          <w:sz w:val="30"/>
          <w:szCs w:val="30"/>
        </w:rPr>
      </w:pPr>
    </w:p>
    <w:p w14:paraId="028BD786" w14:textId="77777777" w:rsidR="009628E8" w:rsidRPr="007342D2" w:rsidRDefault="009628E8" w:rsidP="009628E8">
      <w:pPr>
        <w:jc w:val="both"/>
        <w:rPr>
          <w:rFonts w:ascii="Times New Roman" w:hAnsi="Times New Roman" w:cs="Times New Roman"/>
          <w:sz w:val="30"/>
          <w:szCs w:val="30"/>
        </w:rPr>
      </w:pPr>
      <w:r w:rsidRPr="007342D2">
        <w:rPr>
          <w:rFonts w:ascii="Times New Roman" w:hAnsi="Times New Roman" w:cs="Times New Roman"/>
          <w:sz w:val="30"/>
          <w:szCs w:val="30"/>
        </w:rPr>
        <w:t>“Rema mar adentro”. Estas palabras resuenan con fuerza en nuestro contexto actual. Vivimos en un mundo donde la superficialidad, la inmediatez y el miedo al riesgo parecen dictar el ritmo de nuestras decisiones. Jesús nos invita, como a Pedro, a salir de la orilla segura, de nuestras rutinas y certezas, y adentrarnos en lo desconocido, allí donde nuestra autosuficiencia no alcanza.</w:t>
      </w:r>
    </w:p>
    <w:p w14:paraId="49D7D8D1" w14:textId="77777777" w:rsidR="009628E8" w:rsidRPr="007342D2" w:rsidRDefault="009628E8" w:rsidP="009628E8">
      <w:pPr>
        <w:jc w:val="both"/>
        <w:rPr>
          <w:rFonts w:ascii="Times New Roman" w:hAnsi="Times New Roman" w:cs="Times New Roman"/>
          <w:sz w:val="30"/>
          <w:szCs w:val="30"/>
        </w:rPr>
      </w:pPr>
    </w:p>
    <w:p w14:paraId="78A5990D" w14:textId="77777777" w:rsidR="007342D2" w:rsidRDefault="009628E8" w:rsidP="009628E8">
      <w:pPr>
        <w:jc w:val="both"/>
        <w:rPr>
          <w:rFonts w:ascii="Times New Roman" w:hAnsi="Times New Roman" w:cs="Times New Roman"/>
          <w:sz w:val="30"/>
          <w:szCs w:val="30"/>
        </w:rPr>
      </w:pPr>
      <w:r w:rsidRPr="007342D2">
        <w:rPr>
          <w:rFonts w:ascii="Times New Roman" w:hAnsi="Times New Roman" w:cs="Times New Roman"/>
          <w:sz w:val="30"/>
          <w:szCs w:val="30"/>
        </w:rPr>
        <w:t>Pedro, pescador experimentado, había trabajado toda la noche sin éxito. La lógica le decía que no valía la pena intentarlo de nuevo. Sin embargo, hay una clave en su respuesta: “Pero, en tu palabra, echaré las redes”. Aquí radica el corazón de la fe: confiar no en nuestras fuerzas, sino en la Palabra de Cristo. En un tiempo donde la desconfianza y la incertidumbre pueden paralizarnos, este Evangelio nos recuerda que la verdadera fecundidad de nuestras acciones nace de la obediencia confiada a Dios.</w:t>
      </w:r>
      <w:r w:rsidR="007342D2">
        <w:rPr>
          <w:rFonts w:ascii="Times New Roman" w:hAnsi="Times New Roman" w:cs="Times New Roman"/>
          <w:sz w:val="30"/>
          <w:szCs w:val="30"/>
        </w:rPr>
        <w:t xml:space="preserve"> </w:t>
      </w:r>
      <w:r w:rsidRPr="007342D2">
        <w:rPr>
          <w:rFonts w:ascii="Times New Roman" w:hAnsi="Times New Roman" w:cs="Times New Roman"/>
          <w:sz w:val="30"/>
          <w:szCs w:val="30"/>
        </w:rPr>
        <w:t xml:space="preserve">El milagro de la pesca abundante no es solo un signo del poder de Jesús sobre la naturaleza; es un símbolo de lo que ocurre cuando nos fiamos de Él. </w:t>
      </w:r>
    </w:p>
    <w:p w14:paraId="03ED7160" w14:textId="77777777" w:rsidR="009628E8" w:rsidRPr="007342D2" w:rsidRDefault="009628E8" w:rsidP="009628E8">
      <w:pPr>
        <w:jc w:val="both"/>
        <w:rPr>
          <w:rFonts w:ascii="Times New Roman" w:hAnsi="Times New Roman" w:cs="Times New Roman"/>
          <w:sz w:val="30"/>
          <w:szCs w:val="30"/>
        </w:rPr>
      </w:pPr>
      <w:r w:rsidRPr="007342D2">
        <w:rPr>
          <w:rFonts w:ascii="Times New Roman" w:hAnsi="Times New Roman" w:cs="Times New Roman"/>
          <w:sz w:val="30"/>
          <w:szCs w:val="30"/>
        </w:rPr>
        <w:t xml:space="preserve">Las redes rotas y las barcas a punto de hundirse hablan de una abundancia que desborda nuestras expectativas. Sin embargo, el milagro más grande ocurre en el corazón de Pedro: “Apártate de mí, Señor, que soy un pecador”. El encuentro con </w:t>
      </w:r>
      <w:r w:rsidRPr="007342D2">
        <w:rPr>
          <w:rFonts w:ascii="Times New Roman" w:hAnsi="Times New Roman" w:cs="Times New Roman"/>
          <w:sz w:val="30"/>
          <w:szCs w:val="30"/>
        </w:rPr>
        <w:lastRenderedPageBreak/>
        <w:t>la santidad de Cristo revela su pequeñez y su necesidad de conversión. Y es precisamente a partir de ese reconocimiento humilde que Jesús le confía una misión: “No temas; desde ahora serás pescador de hombres”.</w:t>
      </w:r>
    </w:p>
    <w:p w14:paraId="472327B2" w14:textId="77777777" w:rsidR="009628E8" w:rsidRPr="007342D2" w:rsidRDefault="009628E8" w:rsidP="009628E8">
      <w:pPr>
        <w:jc w:val="both"/>
        <w:rPr>
          <w:rFonts w:ascii="Times New Roman" w:hAnsi="Times New Roman" w:cs="Times New Roman"/>
          <w:sz w:val="30"/>
          <w:szCs w:val="30"/>
        </w:rPr>
      </w:pPr>
    </w:p>
    <w:p w14:paraId="2AB6BDDE" w14:textId="77777777" w:rsidR="009628E8" w:rsidRPr="007342D2" w:rsidRDefault="009628E8" w:rsidP="009628E8">
      <w:pPr>
        <w:jc w:val="both"/>
        <w:rPr>
          <w:rFonts w:ascii="Times New Roman" w:hAnsi="Times New Roman" w:cs="Times New Roman"/>
          <w:sz w:val="30"/>
          <w:szCs w:val="30"/>
        </w:rPr>
      </w:pPr>
      <w:r w:rsidRPr="007342D2">
        <w:rPr>
          <w:rFonts w:ascii="Times New Roman" w:hAnsi="Times New Roman" w:cs="Times New Roman"/>
          <w:sz w:val="30"/>
          <w:szCs w:val="30"/>
        </w:rPr>
        <w:t>En nuestro contexto eclesial y social, esta llamada resuena con urgencia. La Iglesia enfrenta desafíos de secularización, indiferencia religiosa y crisis de vocaciones. Sin embargo, este Evangelio nos recuerda que la misión no depende de nuestras fuerzas ni de las circunstancias externas, sino de la fidelidad a Cristo. Jesús sigue invitando a cada cristiano a “remar mar adentro”, a no temer el fracaso o el rechazo, y a confiar en que, cuando la misión se realiza en su nombre, los frutos llegarán.</w:t>
      </w:r>
    </w:p>
    <w:p w14:paraId="3F9EBE32" w14:textId="77777777" w:rsidR="007342D2" w:rsidRPr="007342D2" w:rsidRDefault="007342D2" w:rsidP="009628E8">
      <w:pPr>
        <w:jc w:val="both"/>
        <w:rPr>
          <w:rFonts w:ascii="Times New Roman" w:hAnsi="Times New Roman" w:cs="Times New Roman"/>
          <w:sz w:val="30"/>
          <w:szCs w:val="30"/>
        </w:rPr>
      </w:pPr>
    </w:p>
    <w:p w14:paraId="47F3681E" w14:textId="77777777" w:rsidR="009628E8" w:rsidRPr="007342D2" w:rsidRDefault="009628E8" w:rsidP="009628E8">
      <w:pPr>
        <w:jc w:val="both"/>
        <w:rPr>
          <w:rFonts w:ascii="Times New Roman" w:hAnsi="Times New Roman" w:cs="Times New Roman"/>
          <w:sz w:val="30"/>
          <w:szCs w:val="30"/>
        </w:rPr>
      </w:pPr>
      <w:r w:rsidRPr="007342D2">
        <w:rPr>
          <w:rFonts w:ascii="Times New Roman" w:hAnsi="Times New Roman" w:cs="Times New Roman"/>
          <w:sz w:val="30"/>
          <w:szCs w:val="30"/>
        </w:rPr>
        <w:t>Finalmente, los discípulos “dejándolo todo, l</w:t>
      </w:r>
      <w:r w:rsidR="00377340" w:rsidRPr="007342D2">
        <w:rPr>
          <w:rFonts w:ascii="Times New Roman" w:hAnsi="Times New Roman" w:cs="Times New Roman"/>
          <w:sz w:val="30"/>
          <w:szCs w:val="30"/>
        </w:rPr>
        <w:t xml:space="preserve">o </w:t>
      </w:r>
      <w:r w:rsidRPr="007342D2">
        <w:rPr>
          <w:rFonts w:ascii="Times New Roman" w:hAnsi="Times New Roman" w:cs="Times New Roman"/>
          <w:sz w:val="30"/>
          <w:szCs w:val="30"/>
        </w:rPr>
        <w:t>siguieron”. Esta es la respuesta radical que Jesús espera de nosotros: no un seguimiento a medias, condicionado o cómodo, sino una entrega total. En la vida cotidiana, esto puede traducirse en pequeñas renuncias, decisiones valientes y un testimonio coherente de fe en medio del mundo.</w:t>
      </w:r>
    </w:p>
    <w:p w14:paraId="5FEE2C93" w14:textId="77777777" w:rsidR="009628E8" w:rsidRPr="007342D2" w:rsidRDefault="009628E8" w:rsidP="009628E8">
      <w:pPr>
        <w:jc w:val="both"/>
        <w:rPr>
          <w:rFonts w:ascii="Times New Roman" w:hAnsi="Times New Roman" w:cs="Times New Roman"/>
          <w:sz w:val="30"/>
          <w:szCs w:val="30"/>
        </w:rPr>
      </w:pPr>
    </w:p>
    <w:p w14:paraId="4F30EFE6" w14:textId="77777777" w:rsidR="007342D2" w:rsidRDefault="00D41829" w:rsidP="00D41829">
      <w:pPr>
        <w:jc w:val="both"/>
        <w:rPr>
          <w:rFonts w:ascii="Times New Roman" w:hAnsi="Times New Roman" w:cs="Times New Roman"/>
          <w:sz w:val="30"/>
          <w:szCs w:val="30"/>
        </w:rPr>
      </w:pPr>
      <w:r w:rsidRPr="007342D2">
        <w:rPr>
          <w:rFonts w:ascii="Times New Roman" w:hAnsi="Times New Roman" w:cs="Times New Roman"/>
          <w:sz w:val="30"/>
          <w:szCs w:val="30"/>
        </w:rPr>
        <w:t xml:space="preserve">El Evangelio de la pesca milagrosa, nos recuerda que todos somos misioneros y hemos sido invitados a seguir a Cristo de cerca; la mayoría de ustedes sin abandonar la familia, el trabajo, la propia situación en la sociedad. No hemos de tener miedo a navegar mar adentro en todas nuestras actividades, a ser verdaderos apóstoles de Cristo, a dejar que Jesús suba a nuestra barca </w:t>
      </w:r>
      <w:r w:rsidRPr="007342D2">
        <w:rPr>
          <w:rFonts w:ascii="Calibri" w:hAnsi="Calibri" w:cs="Calibri"/>
          <w:sz w:val="30"/>
          <w:szCs w:val="30"/>
        </w:rPr>
        <w:t>﻿</w:t>
      </w:r>
      <w:r w:rsidRPr="007342D2">
        <w:rPr>
          <w:rFonts w:ascii="Times New Roman" w:hAnsi="Times New Roman" w:cs="Times New Roman"/>
          <w:sz w:val="30"/>
          <w:szCs w:val="30"/>
        </w:rPr>
        <w:t>—</w:t>
      </w:r>
      <w:r w:rsidRPr="007342D2">
        <w:rPr>
          <w:rFonts w:ascii="Calibri" w:hAnsi="Calibri" w:cs="Calibri"/>
          <w:sz w:val="30"/>
          <w:szCs w:val="30"/>
        </w:rPr>
        <w:t>﻿</w:t>
      </w:r>
      <w:r w:rsidRPr="007342D2">
        <w:rPr>
          <w:rFonts w:ascii="Times New Roman" w:hAnsi="Times New Roman" w:cs="Times New Roman"/>
          <w:sz w:val="30"/>
          <w:szCs w:val="30"/>
        </w:rPr>
        <w:t>entre verdaderamente en nuestra vida</w:t>
      </w:r>
      <w:r w:rsidRPr="007342D2">
        <w:rPr>
          <w:rFonts w:ascii="Calibri" w:hAnsi="Calibri" w:cs="Calibri"/>
          <w:sz w:val="30"/>
          <w:szCs w:val="30"/>
        </w:rPr>
        <w:t>﻿</w:t>
      </w:r>
      <w:r w:rsidRPr="007342D2">
        <w:rPr>
          <w:rFonts w:ascii="Times New Roman" w:hAnsi="Times New Roman" w:cs="Times New Roman"/>
          <w:sz w:val="30"/>
          <w:szCs w:val="30"/>
        </w:rPr>
        <w:t>—</w:t>
      </w:r>
      <w:r w:rsidRPr="007342D2">
        <w:rPr>
          <w:rFonts w:ascii="Calibri" w:hAnsi="Calibri" w:cs="Calibri"/>
          <w:sz w:val="30"/>
          <w:szCs w:val="30"/>
        </w:rPr>
        <w:t>﻿</w:t>
      </w:r>
      <w:r w:rsidRPr="007342D2">
        <w:rPr>
          <w:rFonts w:ascii="Times New Roman" w:hAnsi="Times New Roman" w:cs="Times New Roman"/>
          <w:sz w:val="30"/>
          <w:szCs w:val="30"/>
        </w:rPr>
        <w:t xml:space="preserve"> y que sea Él quien la gobierne. ‘Rema mar adentro y echen las redes para pescar’ </w:t>
      </w:r>
      <w:r w:rsidRPr="007342D2">
        <w:rPr>
          <w:rFonts w:ascii="Times New Roman" w:hAnsi="Times New Roman" w:cs="Times New Roman"/>
          <w:sz w:val="20"/>
          <w:szCs w:val="20"/>
        </w:rPr>
        <w:t>(</w:t>
      </w:r>
      <w:proofErr w:type="spellStart"/>
      <w:r w:rsidRPr="007342D2">
        <w:rPr>
          <w:rFonts w:ascii="Times New Roman" w:hAnsi="Times New Roman" w:cs="Times New Roman"/>
          <w:sz w:val="20"/>
          <w:szCs w:val="20"/>
        </w:rPr>
        <w:t>Lc</w:t>
      </w:r>
      <w:proofErr w:type="spellEnd"/>
      <w:r w:rsidRPr="007342D2">
        <w:rPr>
          <w:rFonts w:ascii="Times New Roman" w:hAnsi="Times New Roman" w:cs="Times New Roman"/>
          <w:sz w:val="20"/>
          <w:szCs w:val="20"/>
        </w:rPr>
        <w:t xml:space="preserve"> 5,4)</w:t>
      </w:r>
      <w:r w:rsidRPr="007342D2">
        <w:rPr>
          <w:rFonts w:ascii="Times New Roman" w:hAnsi="Times New Roman" w:cs="Times New Roman"/>
          <w:sz w:val="30"/>
          <w:szCs w:val="30"/>
        </w:rPr>
        <w:t xml:space="preserve"> dice Jesús a Pedro. </w:t>
      </w:r>
    </w:p>
    <w:p w14:paraId="237024FF" w14:textId="77777777" w:rsidR="007342D2" w:rsidRDefault="007342D2" w:rsidP="00D41829">
      <w:pPr>
        <w:jc w:val="both"/>
        <w:rPr>
          <w:rFonts w:ascii="Times New Roman" w:hAnsi="Times New Roman" w:cs="Times New Roman"/>
          <w:sz w:val="30"/>
          <w:szCs w:val="30"/>
        </w:rPr>
      </w:pPr>
    </w:p>
    <w:p w14:paraId="20480755" w14:textId="77777777" w:rsidR="00D41829" w:rsidRPr="007342D2" w:rsidRDefault="00D41829" w:rsidP="00D41829">
      <w:pPr>
        <w:jc w:val="both"/>
        <w:rPr>
          <w:rFonts w:ascii="Times New Roman" w:hAnsi="Times New Roman" w:cs="Times New Roman"/>
          <w:sz w:val="30"/>
          <w:szCs w:val="30"/>
        </w:rPr>
      </w:pPr>
      <w:r w:rsidRPr="007342D2">
        <w:rPr>
          <w:rFonts w:ascii="Times New Roman" w:hAnsi="Times New Roman" w:cs="Times New Roman"/>
          <w:sz w:val="30"/>
          <w:szCs w:val="30"/>
        </w:rPr>
        <w:t>De modo semejante, ese día 2 de octubre, durante unos ejercicios espirituales en Madrid, el jovencísimo sacerdote Josemaría escuchó la voz del Señor que le confiaba abrir un camino nuevo de santidad y de apostolado en el amplio mar de la Iglesia, debería dejar la tranquilidad de la orilla, para lanzarse a una aventura de proyección universal tanto en el espacio como en el tiempo.</w:t>
      </w:r>
    </w:p>
    <w:p w14:paraId="064E004E" w14:textId="77777777" w:rsidR="007342D2" w:rsidRPr="007342D2" w:rsidRDefault="00D41829" w:rsidP="00D41829">
      <w:pPr>
        <w:jc w:val="both"/>
        <w:rPr>
          <w:rFonts w:ascii="Times New Roman" w:hAnsi="Times New Roman" w:cs="Times New Roman"/>
          <w:sz w:val="30"/>
          <w:szCs w:val="30"/>
        </w:rPr>
      </w:pPr>
      <w:r w:rsidRPr="007342D2">
        <w:rPr>
          <w:rFonts w:ascii="Times New Roman" w:hAnsi="Times New Roman" w:cs="Times New Roman"/>
          <w:sz w:val="30"/>
          <w:szCs w:val="30"/>
        </w:rPr>
        <w:t xml:space="preserve"> </w:t>
      </w:r>
    </w:p>
    <w:p w14:paraId="796E5B31" w14:textId="77777777" w:rsidR="006A6DBB" w:rsidRPr="007342D2" w:rsidRDefault="00D41829" w:rsidP="00D41829">
      <w:pPr>
        <w:jc w:val="both"/>
        <w:rPr>
          <w:rFonts w:ascii="Times New Roman" w:hAnsi="Times New Roman" w:cs="Times New Roman"/>
          <w:sz w:val="30"/>
          <w:szCs w:val="30"/>
        </w:rPr>
      </w:pPr>
      <w:r w:rsidRPr="007342D2">
        <w:rPr>
          <w:rFonts w:ascii="Times New Roman" w:hAnsi="Times New Roman" w:cs="Times New Roman"/>
          <w:sz w:val="30"/>
          <w:szCs w:val="30"/>
        </w:rPr>
        <w:t xml:space="preserve">Y para llevar adelante la misión de echar las redes es necesario estar cimentado en el sacrificio de Cristo. Si llevamos a la Santa Misa nuestros deberes cotidianos, junto con el pan y el vino que se convertirán en Cuerpo y Sangre de Cristo, estaremos en condiciones de responder a la llamada a la perfección cristiana en las situaciones normales de la vida, que nos dirige el Padre celestial </w:t>
      </w:r>
      <w:r w:rsidRPr="007342D2">
        <w:rPr>
          <w:rFonts w:ascii="Times New Roman" w:hAnsi="Times New Roman" w:cs="Times New Roman"/>
          <w:sz w:val="20"/>
          <w:szCs w:val="20"/>
        </w:rPr>
        <w:t>(cfr. Mt 5, 48).</w:t>
      </w:r>
    </w:p>
    <w:p w14:paraId="19AD631C" w14:textId="77777777" w:rsidR="006A6DBB" w:rsidRDefault="006A6DBB" w:rsidP="00D41829">
      <w:pPr>
        <w:jc w:val="both"/>
        <w:rPr>
          <w:rFonts w:ascii="Times New Roman" w:hAnsi="Times New Roman" w:cs="Times New Roman"/>
          <w:sz w:val="30"/>
          <w:szCs w:val="30"/>
        </w:rPr>
      </w:pPr>
      <w:r w:rsidRPr="007342D2">
        <w:rPr>
          <w:rFonts w:ascii="Times New Roman" w:hAnsi="Times New Roman" w:cs="Times New Roman"/>
          <w:sz w:val="30"/>
          <w:szCs w:val="30"/>
        </w:rPr>
        <w:t xml:space="preserve">San Josemaría es y será siempre una figura muy cercana. No sólo por su personalidad de gran alcance histórico, sino porque son muchos los que dan testimonio de su protección y de su intercesión en las diversas necesidades cotidianas, también en las más pequeñas. Ahora, desde el Cielo, prosigue en el </w:t>
      </w:r>
      <w:r w:rsidRPr="007342D2">
        <w:rPr>
          <w:rFonts w:ascii="Times New Roman" w:hAnsi="Times New Roman" w:cs="Times New Roman"/>
          <w:sz w:val="30"/>
          <w:szCs w:val="30"/>
        </w:rPr>
        <w:lastRenderedPageBreak/>
        <w:t xml:space="preserve">cumplimiento de esta misión, intercediendo ante el trono de Dios para que muchos hombres y muchas mujeres se dediquen con todas sus fuerzas a seguir a Jesús de cerca: para que busquen la identificación con Cristo </w:t>
      </w:r>
      <w:r w:rsidRPr="007342D2">
        <w:rPr>
          <w:rFonts w:ascii="Calibri" w:hAnsi="Calibri" w:cs="Calibri"/>
          <w:sz w:val="30"/>
          <w:szCs w:val="30"/>
        </w:rPr>
        <w:t>﻿</w:t>
      </w:r>
      <w:r w:rsidRPr="007342D2">
        <w:rPr>
          <w:rFonts w:ascii="Times New Roman" w:hAnsi="Times New Roman" w:cs="Times New Roman"/>
          <w:sz w:val="30"/>
          <w:szCs w:val="30"/>
        </w:rPr>
        <w:t>—</w:t>
      </w:r>
      <w:r w:rsidRPr="007342D2">
        <w:rPr>
          <w:rFonts w:ascii="Calibri" w:hAnsi="Calibri" w:cs="Calibri"/>
          <w:sz w:val="30"/>
          <w:szCs w:val="30"/>
        </w:rPr>
        <w:t>﻿</w:t>
      </w:r>
      <w:r w:rsidRPr="007342D2">
        <w:rPr>
          <w:rFonts w:ascii="Times New Roman" w:hAnsi="Times New Roman" w:cs="Times New Roman"/>
          <w:sz w:val="30"/>
          <w:szCs w:val="30"/>
        </w:rPr>
        <w:t>en esto consiste la santidad</w:t>
      </w:r>
      <w:r w:rsidRPr="007342D2">
        <w:rPr>
          <w:rFonts w:ascii="Calibri" w:hAnsi="Calibri" w:cs="Calibri"/>
          <w:sz w:val="30"/>
          <w:szCs w:val="30"/>
        </w:rPr>
        <w:t>﻿</w:t>
      </w:r>
      <w:r w:rsidRPr="007342D2">
        <w:rPr>
          <w:rFonts w:ascii="Times New Roman" w:hAnsi="Times New Roman" w:cs="Times New Roman"/>
          <w:sz w:val="30"/>
          <w:szCs w:val="30"/>
        </w:rPr>
        <w:t>—</w:t>
      </w:r>
      <w:r w:rsidRPr="007342D2">
        <w:rPr>
          <w:rFonts w:ascii="Calibri" w:hAnsi="Calibri" w:cs="Calibri"/>
          <w:sz w:val="30"/>
          <w:szCs w:val="30"/>
        </w:rPr>
        <w:t>﻿</w:t>
      </w:r>
      <w:r w:rsidRPr="007342D2">
        <w:rPr>
          <w:rFonts w:ascii="Times New Roman" w:hAnsi="Times New Roman" w:cs="Times New Roman"/>
          <w:sz w:val="30"/>
          <w:szCs w:val="30"/>
        </w:rPr>
        <w:t xml:space="preserve"> en las circunstancias ordinarias de la vida.</w:t>
      </w:r>
    </w:p>
    <w:p w14:paraId="2BBFE9D6" w14:textId="77777777" w:rsidR="007342D2" w:rsidRPr="007342D2" w:rsidRDefault="007342D2" w:rsidP="00D41829">
      <w:pPr>
        <w:jc w:val="both"/>
        <w:rPr>
          <w:rFonts w:ascii="Times New Roman" w:hAnsi="Times New Roman" w:cs="Times New Roman"/>
          <w:sz w:val="30"/>
          <w:szCs w:val="30"/>
        </w:rPr>
      </w:pPr>
    </w:p>
    <w:p w14:paraId="7C7A8736" w14:textId="77777777" w:rsidR="006A6DBB" w:rsidRPr="007342D2" w:rsidRDefault="006A6DBB" w:rsidP="006A6DBB">
      <w:pPr>
        <w:jc w:val="both"/>
        <w:rPr>
          <w:rFonts w:ascii="Times New Roman" w:hAnsi="Times New Roman" w:cs="Times New Roman"/>
          <w:b/>
          <w:bCs/>
          <w:sz w:val="30"/>
          <w:szCs w:val="30"/>
        </w:rPr>
      </w:pPr>
      <w:r w:rsidRPr="007342D2">
        <w:rPr>
          <w:rFonts w:ascii="Times New Roman" w:hAnsi="Times New Roman" w:cs="Times New Roman"/>
          <w:b/>
          <w:bCs/>
          <w:sz w:val="30"/>
          <w:szCs w:val="30"/>
        </w:rPr>
        <w:t>La gracia necesaria para la santidad</w:t>
      </w:r>
    </w:p>
    <w:p w14:paraId="03A225F8" w14:textId="77777777" w:rsidR="006A6DBB" w:rsidRPr="007342D2" w:rsidRDefault="006A6DBB" w:rsidP="006A6DBB">
      <w:pPr>
        <w:jc w:val="both"/>
        <w:rPr>
          <w:rFonts w:ascii="Times New Roman" w:hAnsi="Times New Roman" w:cs="Times New Roman"/>
          <w:sz w:val="20"/>
          <w:szCs w:val="20"/>
        </w:rPr>
      </w:pPr>
      <w:r w:rsidRPr="007342D2">
        <w:rPr>
          <w:rFonts w:ascii="Times New Roman" w:hAnsi="Times New Roman" w:cs="Times New Roman"/>
          <w:sz w:val="30"/>
          <w:szCs w:val="30"/>
        </w:rPr>
        <w:t>San Josemaría estaba profundamente convencido de que todo ser humano, por muy poco vistosa que pueda parecer su vida a los ojos de este mundo, y por muy obstaculizada que esté su vida por todo tipo de adversidades y limitaciones, está tocado por la gracia. Solo hay que reconocer y despertar esta gracia, fomentarla constantemente y hacerla fructificar. Cada ser humano -incluso en los que están profundamente heridos por las desviaciones y desvíos del pecado- con la fuerza de la gracia, descubierta y desplegada con coherencia, puede convertirse en algo radiante (luz del mundo y sal de la tierra). Es esta la enseñanza de la segunda lectura donde Pablo nos recuerda la fuerza de la gracia afirmando que: “Los que se dejan llevar por el Espíritu de Dios, esos son hijos de Dios. Ha</w:t>
      </w:r>
      <w:r w:rsidR="007342D2" w:rsidRPr="007342D2">
        <w:rPr>
          <w:rFonts w:ascii="Times New Roman" w:hAnsi="Times New Roman" w:cs="Times New Roman"/>
          <w:sz w:val="30"/>
          <w:szCs w:val="30"/>
        </w:rPr>
        <w:t>n</w:t>
      </w:r>
      <w:r w:rsidRPr="007342D2">
        <w:rPr>
          <w:rFonts w:ascii="Times New Roman" w:hAnsi="Times New Roman" w:cs="Times New Roman"/>
          <w:sz w:val="30"/>
          <w:szCs w:val="30"/>
        </w:rPr>
        <w:t xml:space="preserve"> recibido, no un espíritu de esclavitud […], sino un espíritu de hijos adoptivos” </w:t>
      </w:r>
      <w:r w:rsidRPr="007342D2">
        <w:rPr>
          <w:rFonts w:ascii="Times New Roman" w:hAnsi="Times New Roman" w:cs="Times New Roman"/>
          <w:sz w:val="20"/>
          <w:szCs w:val="20"/>
        </w:rPr>
        <w:t>(Rom 8, 14-17) .</w:t>
      </w:r>
    </w:p>
    <w:p w14:paraId="7E975E9A" w14:textId="77777777" w:rsidR="009628E8" w:rsidRPr="007342D2" w:rsidRDefault="009628E8" w:rsidP="006B010D">
      <w:pPr>
        <w:jc w:val="both"/>
        <w:rPr>
          <w:rFonts w:ascii="Times New Roman" w:hAnsi="Times New Roman" w:cs="Times New Roman"/>
          <w:sz w:val="30"/>
          <w:szCs w:val="30"/>
        </w:rPr>
      </w:pPr>
    </w:p>
    <w:p w14:paraId="10152D0A" w14:textId="77777777" w:rsidR="007342D2" w:rsidRDefault="006A6DBB" w:rsidP="006A6DBB">
      <w:pPr>
        <w:jc w:val="both"/>
        <w:rPr>
          <w:rFonts w:ascii="Times New Roman" w:hAnsi="Times New Roman" w:cs="Times New Roman"/>
          <w:sz w:val="30"/>
          <w:szCs w:val="30"/>
        </w:rPr>
      </w:pPr>
      <w:r w:rsidRPr="007342D2">
        <w:rPr>
          <w:rFonts w:ascii="Times New Roman" w:hAnsi="Times New Roman" w:cs="Times New Roman"/>
          <w:sz w:val="30"/>
          <w:szCs w:val="30"/>
        </w:rPr>
        <w:t xml:space="preserve">San Josemaría fue precursor de lo que muchos años después proclamaría solemnemente el Concilio Vaticano II: La Universal Vocación a la Santidad en la Iglesia, exigencia del don de nuestro Bautismo. Efectivamente todos sin excepción, estamos llamados a la santidad, la cual no es exclusividad de unos cuantos, sino vocación de todo bautizado. Tocado profundamente por el Espíritu Santo, San Josemaría no sólo se quedó en esta certeza, sino que además plasmó un camino concreto para que pudiéramos desplegar nuestro llamado a la santidad de manera efectiva y segura, siempre en activa cooperación con la gracia: La santificación en el trabajo profesional y en el cumplimiento de los deberes ordinarios del cristiano. </w:t>
      </w:r>
    </w:p>
    <w:p w14:paraId="176D8C1D" w14:textId="77777777" w:rsidR="007342D2" w:rsidRDefault="007342D2" w:rsidP="006A6DBB">
      <w:pPr>
        <w:jc w:val="both"/>
        <w:rPr>
          <w:rFonts w:ascii="Times New Roman" w:hAnsi="Times New Roman" w:cs="Times New Roman"/>
          <w:sz w:val="30"/>
          <w:szCs w:val="30"/>
        </w:rPr>
      </w:pPr>
    </w:p>
    <w:p w14:paraId="60A4DFD8" w14:textId="77777777" w:rsidR="00B120E1" w:rsidRDefault="006A6DBB" w:rsidP="006A6DBB">
      <w:pPr>
        <w:jc w:val="both"/>
        <w:rPr>
          <w:rFonts w:ascii="Times New Roman" w:hAnsi="Times New Roman" w:cs="Times New Roman"/>
          <w:sz w:val="30"/>
          <w:szCs w:val="30"/>
        </w:rPr>
      </w:pPr>
      <w:r w:rsidRPr="007342D2">
        <w:rPr>
          <w:rFonts w:ascii="Times New Roman" w:hAnsi="Times New Roman" w:cs="Times New Roman"/>
          <w:sz w:val="30"/>
          <w:szCs w:val="30"/>
        </w:rPr>
        <w:t>Para San Josemaría, todos los momentos y circunstancias, así como el fiel cumplimiento de los deberes ordinarios de la vida, son ocasión preciosa para encontrar, amar, y servir al Señor, a la Iglesia, y a los hermanos, con alegría y sencillez.</w:t>
      </w:r>
      <w:r w:rsidR="00B120E1">
        <w:rPr>
          <w:rFonts w:ascii="Times New Roman" w:hAnsi="Times New Roman" w:cs="Times New Roman"/>
          <w:sz w:val="30"/>
          <w:szCs w:val="30"/>
        </w:rPr>
        <w:t xml:space="preserve"> </w:t>
      </w:r>
      <w:r w:rsidRPr="007342D2">
        <w:rPr>
          <w:rFonts w:ascii="Times New Roman" w:hAnsi="Times New Roman" w:cs="Times New Roman"/>
          <w:sz w:val="30"/>
          <w:szCs w:val="30"/>
        </w:rPr>
        <w:t xml:space="preserve">El ideal que proponía, consistía en elevar, con la gracia de Dios, todas nuestras acciones al plano sobrenatural, convirtiéndolas así en instrumentos de santificación y de apostolado. </w:t>
      </w:r>
    </w:p>
    <w:p w14:paraId="302C3ADC" w14:textId="77777777" w:rsidR="006A6DBB" w:rsidRPr="007342D2" w:rsidRDefault="006A6DBB" w:rsidP="006A6DBB">
      <w:pPr>
        <w:jc w:val="both"/>
        <w:rPr>
          <w:rFonts w:ascii="Times New Roman" w:hAnsi="Times New Roman" w:cs="Times New Roman"/>
          <w:sz w:val="30"/>
          <w:szCs w:val="30"/>
        </w:rPr>
      </w:pPr>
      <w:r w:rsidRPr="007342D2">
        <w:rPr>
          <w:rFonts w:ascii="Times New Roman" w:hAnsi="Times New Roman" w:cs="Times New Roman"/>
          <w:sz w:val="30"/>
          <w:szCs w:val="30"/>
        </w:rPr>
        <w:t>De esta manera, para San Josemaría, las ocupaciones más diversas, podían y debían convertirse en ocasiones de orar, de encontrarse con Dios, de adorarl</w:t>
      </w:r>
      <w:r w:rsidR="007342D2" w:rsidRPr="007342D2">
        <w:rPr>
          <w:rFonts w:ascii="Times New Roman" w:hAnsi="Times New Roman" w:cs="Times New Roman"/>
          <w:sz w:val="30"/>
          <w:szCs w:val="30"/>
        </w:rPr>
        <w:t>o</w:t>
      </w:r>
      <w:r w:rsidRPr="007342D2">
        <w:rPr>
          <w:rFonts w:ascii="Times New Roman" w:hAnsi="Times New Roman" w:cs="Times New Roman"/>
          <w:sz w:val="30"/>
          <w:szCs w:val="30"/>
        </w:rPr>
        <w:t>, amarl</w:t>
      </w:r>
      <w:r w:rsidR="007342D2" w:rsidRPr="007342D2">
        <w:rPr>
          <w:rFonts w:ascii="Times New Roman" w:hAnsi="Times New Roman" w:cs="Times New Roman"/>
          <w:sz w:val="30"/>
          <w:szCs w:val="30"/>
        </w:rPr>
        <w:t>o</w:t>
      </w:r>
      <w:r w:rsidRPr="007342D2">
        <w:rPr>
          <w:rFonts w:ascii="Times New Roman" w:hAnsi="Times New Roman" w:cs="Times New Roman"/>
          <w:sz w:val="30"/>
          <w:szCs w:val="30"/>
        </w:rPr>
        <w:t>, y servirl</w:t>
      </w:r>
      <w:r w:rsidR="007342D2" w:rsidRPr="007342D2">
        <w:rPr>
          <w:rFonts w:ascii="Times New Roman" w:hAnsi="Times New Roman" w:cs="Times New Roman"/>
          <w:sz w:val="30"/>
          <w:szCs w:val="30"/>
        </w:rPr>
        <w:t>o</w:t>
      </w:r>
      <w:r w:rsidRPr="007342D2">
        <w:rPr>
          <w:rFonts w:ascii="Times New Roman" w:hAnsi="Times New Roman" w:cs="Times New Roman"/>
          <w:sz w:val="30"/>
          <w:szCs w:val="30"/>
        </w:rPr>
        <w:t>.</w:t>
      </w:r>
      <w:r w:rsidR="00B120E1">
        <w:rPr>
          <w:rFonts w:ascii="Times New Roman" w:hAnsi="Times New Roman" w:cs="Times New Roman"/>
          <w:sz w:val="30"/>
          <w:szCs w:val="30"/>
        </w:rPr>
        <w:t xml:space="preserve"> </w:t>
      </w:r>
      <w:r w:rsidRPr="007342D2">
        <w:rPr>
          <w:rFonts w:ascii="Times New Roman" w:hAnsi="Times New Roman" w:cs="Times New Roman"/>
          <w:sz w:val="30"/>
          <w:szCs w:val="30"/>
        </w:rPr>
        <w:t xml:space="preserve">En palabras de San Juan Pablo II: “San Josemaría fue elegido por el Señor para anunciar la llamada universal a la santidad y para indicar que la vida de todos los días, las actividades comunes, son camino de santificación. Se podría decir –afirma San Juan Pablo II– que fue el santo de lo ordinario. En efecto, estaba </w:t>
      </w:r>
      <w:r w:rsidRPr="007342D2">
        <w:rPr>
          <w:rFonts w:ascii="Times New Roman" w:hAnsi="Times New Roman" w:cs="Times New Roman"/>
          <w:sz w:val="30"/>
          <w:szCs w:val="30"/>
        </w:rPr>
        <w:lastRenderedPageBreak/>
        <w:t>convencido, de que, para quien vive en una perspectiva de fe, todo ofrece ocasión de un encuentro con Dios, todo se convierte en estímulo para la oración. La vida diaria, vista así, revela una grandeza insospechada. La santidad está realmente al alcance de todos”.</w:t>
      </w:r>
    </w:p>
    <w:p w14:paraId="2BDAD826" w14:textId="77777777" w:rsidR="007342D2" w:rsidRPr="007342D2" w:rsidRDefault="007342D2" w:rsidP="006A6DBB">
      <w:pPr>
        <w:jc w:val="both"/>
        <w:rPr>
          <w:rFonts w:ascii="Times New Roman" w:hAnsi="Times New Roman" w:cs="Times New Roman"/>
          <w:sz w:val="30"/>
          <w:szCs w:val="30"/>
        </w:rPr>
      </w:pPr>
    </w:p>
    <w:p w14:paraId="05A2F590" w14:textId="77777777" w:rsidR="006A6DBB" w:rsidRPr="007342D2" w:rsidRDefault="006A6DBB" w:rsidP="006A6DBB">
      <w:pPr>
        <w:jc w:val="both"/>
        <w:rPr>
          <w:rFonts w:ascii="Times New Roman" w:hAnsi="Times New Roman" w:cs="Times New Roman"/>
          <w:sz w:val="30"/>
          <w:szCs w:val="30"/>
        </w:rPr>
      </w:pPr>
      <w:r w:rsidRPr="007342D2">
        <w:rPr>
          <w:rFonts w:ascii="Times New Roman" w:hAnsi="Times New Roman" w:cs="Times New Roman"/>
          <w:sz w:val="30"/>
          <w:szCs w:val="30"/>
        </w:rPr>
        <w:t>Muchas cosas más podríamos decir de la santidad de San Josemaría, pero para concluir estas sencillas reflexiones bástenos decir que fue un Santo de gran humanidad, que acogía a todos sin distinción alguna, como un padre a sus hijos, porque “cada hombre es único, insustituible. Cada uno vale toda la sangre de Cristo” Por ello San Josemaría impulsó muchas obras de evangelización y de promoción humana a favor de los más pobres. Que fue un sacerdote ejemplar, entregado totalmente a su ministerio sacerdotal, porque como él decía a los sacerdotes, “es preciso estudiar constantemente la ciencia de Dios, orientar espiritualmente a tantas almas, oír muchas confesiones, predicar incansablemente y rezar mucho, mucho, con el corazón siempre puesto en el Sagrario”.</w:t>
      </w:r>
    </w:p>
    <w:p w14:paraId="57B33AED" w14:textId="77777777" w:rsidR="006A6DBB" w:rsidRPr="007342D2" w:rsidRDefault="006A6DBB" w:rsidP="006A6DBB">
      <w:pPr>
        <w:jc w:val="both"/>
        <w:rPr>
          <w:rFonts w:ascii="Times New Roman" w:hAnsi="Times New Roman" w:cs="Times New Roman"/>
          <w:sz w:val="30"/>
          <w:szCs w:val="30"/>
        </w:rPr>
      </w:pPr>
    </w:p>
    <w:p w14:paraId="11E876FC" w14:textId="77777777" w:rsidR="006A6DBB" w:rsidRPr="007342D2" w:rsidRDefault="007342D2" w:rsidP="006A6DBB">
      <w:pPr>
        <w:jc w:val="both"/>
        <w:rPr>
          <w:rFonts w:ascii="Times New Roman" w:hAnsi="Times New Roman" w:cs="Times New Roman"/>
          <w:sz w:val="30"/>
          <w:szCs w:val="30"/>
        </w:rPr>
      </w:pPr>
      <w:r w:rsidRPr="007342D2">
        <w:rPr>
          <w:rFonts w:ascii="Times New Roman" w:hAnsi="Times New Roman" w:cs="Times New Roman"/>
          <w:sz w:val="30"/>
          <w:szCs w:val="30"/>
        </w:rPr>
        <w:t>F</w:t>
      </w:r>
      <w:r w:rsidR="006A6DBB" w:rsidRPr="007342D2">
        <w:rPr>
          <w:rFonts w:ascii="Times New Roman" w:hAnsi="Times New Roman" w:cs="Times New Roman"/>
          <w:sz w:val="30"/>
          <w:szCs w:val="30"/>
        </w:rPr>
        <w:t>ue un Santo que enseñó que Cristo debe ser la cumbre de toda actividad humana, que amó apasionadamente al mundo, con un “amor redentor”, haciendo una opción por el mundo que Dios quiere en su divino plan, alentando a los laicos a que desde su fe tengan una activa presencia en todas las profesiones y fronteras más avanzadas del desarrollo, para fortalecer así la armonía entre fe y cultura, tarea sumamente urgente para los tiempos que vivimos.</w:t>
      </w:r>
    </w:p>
    <w:p w14:paraId="1E294FB5" w14:textId="77777777" w:rsidR="006A6DBB" w:rsidRPr="007342D2" w:rsidRDefault="006A6DBB" w:rsidP="006A6DBB">
      <w:pPr>
        <w:jc w:val="both"/>
        <w:rPr>
          <w:rFonts w:ascii="Times New Roman" w:hAnsi="Times New Roman" w:cs="Times New Roman"/>
          <w:sz w:val="30"/>
          <w:szCs w:val="30"/>
        </w:rPr>
      </w:pPr>
    </w:p>
    <w:p w14:paraId="31E38209" w14:textId="77777777" w:rsidR="006A6DBB" w:rsidRPr="007342D2" w:rsidRDefault="007342D2" w:rsidP="006A6DBB">
      <w:pPr>
        <w:jc w:val="both"/>
        <w:rPr>
          <w:rFonts w:ascii="Times New Roman" w:hAnsi="Times New Roman" w:cs="Times New Roman"/>
          <w:sz w:val="30"/>
          <w:szCs w:val="30"/>
        </w:rPr>
      </w:pPr>
      <w:r w:rsidRPr="007342D2">
        <w:rPr>
          <w:rFonts w:ascii="Times New Roman" w:hAnsi="Times New Roman" w:cs="Times New Roman"/>
          <w:sz w:val="30"/>
          <w:szCs w:val="30"/>
        </w:rPr>
        <w:t>F</w:t>
      </w:r>
      <w:r w:rsidR="006A6DBB" w:rsidRPr="007342D2">
        <w:rPr>
          <w:rFonts w:ascii="Times New Roman" w:hAnsi="Times New Roman" w:cs="Times New Roman"/>
          <w:sz w:val="30"/>
          <w:szCs w:val="30"/>
        </w:rPr>
        <w:t xml:space="preserve">ue un Santo, “amante apasionado de la Eucaristía, vivió el Sacrificio del Altar como «centro y raíz de la vida cristiana». </w:t>
      </w:r>
      <w:r w:rsidRPr="007342D2">
        <w:rPr>
          <w:rFonts w:ascii="Times New Roman" w:hAnsi="Times New Roman" w:cs="Times New Roman"/>
          <w:sz w:val="30"/>
          <w:szCs w:val="30"/>
        </w:rPr>
        <w:t>F</w:t>
      </w:r>
      <w:r w:rsidR="006A6DBB" w:rsidRPr="007342D2">
        <w:rPr>
          <w:rFonts w:ascii="Times New Roman" w:hAnsi="Times New Roman" w:cs="Times New Roman"/>
          <w:sz w:val="30"/>
          <w:szCs w:val="30"/>
        </w:rPr>
        <w:t>ue apóstol incansable del Sacramento de la Penitencia; y delicadamente devoto de María, «Madre de Dios y Madre nuestra», de San José y de los Ángeles Custodios. Amaba con todas las fuerzas de su corazón sacerdotal a la Iglesia,</w:t>
      </w:r>
      <w:r w:rsidRPr="007342D2">
        <w:rPr>
          <w:rFonts w:ascii="Times New Roman" w:hAnsi="Times New Roman" w:cs="Times New Roman"/>
          <w:sz w:val="30"/>
          <w:szCs w:val="30"/>
        </w:rPr>
        <w:t xml:space="preserve"> </w:t>
      </w:r>
      <w:r w:rsidR="006A6DBB" w:rsidRPr="007342D2">
        <w:rPr>
          <w:rFonts w:ascii="Times New Roman" w:hAnsi="Times New Roman" w:cs="Times New Roman"/>
          <w:sz w:val="30"/>
          <w:szCs w:val="30"/>
        </w:rPr>
        <w:t>y se ofrecía en holocausto de reparación y penitencia por los pecados con los que las criaturas manchan su rostro materno.</w:t>
      </w:r>
    </w:p>
    <w:p w14:paraId="00005E5A" w14:textId="77777777" w:rsidR="006A6DBB" w:rsidRPr="007342D2" w:rsidRDefault="006A6DBB" w:rsidP="006A6DBB">
      <w:pPr>
        <w:jc w:val="both"/>
        <w:rPr>
          <w:rFonts w:ascii="Times New Roman" w:hAnsi="Times New Roman" w:cs="Times New Roman"/>
          <w:sz w:val="30"/>
          <w:szCs w:val="30"/>
        </w:rPr>
      </w:pPr>
    </w:p>
    <w:p w14:paraId="29305653" w14:textId="77777777" w:rsidR="00B120E1" w:rsidRDefault="006A6DBB" w:rsidP="00377340">
      <w:pPr>
        <w:jc w:val="both"/>
        <w:rPr>
          <w:rFonts w:ascii="Times New Roman" w:hAnsi="Times New Roman" w:cs="Times New Roman"/>
          <w:sz w:val="30"/>
          <w:szCs w:val="30"/>
        </w:rPr>
      </w:pPr>
      <w:r w:rsidRPr="007342D2">
        <w:rPr>
          <w:rFonts w:ascii="Times New Roman" w:hAnsi="Times New Roman" w:cs="Times New Roman"/>
          <w:sz w:val="30"/>
          <w:szCs w:val="30"/>
        </w:rPr>
        <w:t xml:space="preserve">Por eso hoy estamos alegres, y en esta Santa Misa elevamos nuestra acción de gracias al Señor por el don de una santidad tan ordinariamente extraordinaria. </w:t>
      </w:r>
    </w:p>
    <w:p w14:paraId="3E6C6766" w14:textId="77777777" w:rsidR="00377340" w:rsidRPr="007342D2" w:rsidRDefault="00377340" w:rsidP="00377340">
      <w:pPr>
        <w:jc w:val="both"/>
        <w:rPr>
          <w:rFonts w:ascii="Times New Roman" w:hAnsi="Times New Roman" w:cs="Times New Roman"/>
          <w:sz w:val="30"/>
          <w:szCs w:val="30"/>
        </w:rPr>
      </w:pPr>
      <w:r w:rsidRPr="007342D2">
        <w:rPr>
          <w:rFonts w:ascii="Times New Roman" w:hAnsi="Times New Roman" w:cs="Times New Roman"/>
          <w:sz w:val="30"/>
          <w:szCs w:val="30"/>
        </w:rPr>
        <w:t>También nosotros estamos llamados a buscar una santidad auténtica en medio de nuestro vivir ordinario, que no es otra cosa sino buscar la plenitud  de vida cristiana. El secreto de la santidad está en poner siempre amor de Dios y espíritu de servicio a los demás en todo lo que emprendemos. El secreto reside en el amor y la perfección con que se lleva a cabo lo pequeño, lo menudo, lo cotidiano. Ciertamente, una santidad escondida, discreta, sin brillo externo, pero con evidente heroísmo.</w:t>
      </w:r>
    </w:p>
    <w:p w14:paraId="5FC792FD" w14:textId="77777777" w:rsidR="00377340" w:rsidRPr="007342D2" w:rsidRDefault="00377340" w:rsidP="00377340">
      <w:pPr>
        <w:jc w:val="both"/>
        <w:rPr>
          <w:rFonts w:ascii="Times New Roman" w:hAnsi="Times New Roman" w:cs="Times New Roman"/>
          <w:sz w:val="30"/>
          <w:szCs w:val="30"/>
        </w:rPr>
      </w:pPr>
    </w:p>
    <w:p w14:paraId="065ED313" w14:textId="77777777" w:rsidR="00377340" w:rsidRPr="007342D2" w:rsidRDefault="00377340" w:rsidP="007342D2">
      <w:pPr>
        <w:jc w:val="both"/>
        <w:rPr>
          <w:rFonts w:ascii="Times New Roman" w:hAnsi="Times New Roman" w:cs="Times New Roman"/>
          <w:sz w:val="30"/>
          <w:szCs w:val="30"/>
        </w:rPr>
      </w:pPr>
      <w:r w:rsidRPr="007342D2">
        <w:rPr>
          <w:rFonts w:ascii="Times New Roman" w:hAnsi="Times New Roman" w:cs="Times New Roman"/>
          <w:sz w:val="30"/>
          <w:szCs w:val="30"/>
        </w:rPr>
        <w:lastRenderedPageBreak/>
        <w:t xml:space="preserve">Vale la pena ir por este camino. Fiémonos de la palabra de Cristo como Pedro y como San </w:t>
      </w:r>
      <w:proofErr w:type="spellStart"/>
      <w:r w:rsidRPr="007342D2">
        <w:rPr>
          <w:rFonts w:ascii="Times New Roman" w:hAnsi="Times New Roman" w:cs="Times New Roman"/>
          <w:sz w:val="30"/>
          <w:szCs w:val="30"/>
        </w:rPr>
        <w:t>Josémaría</w:t>
      </w:r>
      <w:proofErr w:type="spellEnd"/>
      <w:r w:rsidRPr="007342D2">
        <w:rPr>
          <w:rFonts w:ascii="Times New Roman" w:hAnsi="Times New Roman" w:cs="Times New Roman"/>
          <w:sz w:val="30"/>
          <w:szCs w:val="30"/>
        </w:rPr>
        <w:t xml:space="preserve">: </w:t>
      </w:r>
      <w:r w:rsidR="007342D2" w:rsidRPr="007342D2">
        <w:rPr>
          <w:rFonts w:ascii="Times New Roman" w:hAnsi="Times New Roman" w:cs="Times New Roman"/>
          <w:sz w:val="30"/>
          <w:szCs w:val="30"/>
        </w:rPr>
        <w:t xml:space="preserve">“Maestro, hemos trabajado la noche entera y no hemos sacado nada, pero si Tú lo dices, echaré las redes” </w:t>
      </w:r>
      <w:r w:rsidRPr="007342D2">
        <w:rPr>
          <w:rFonts w:ascii="Times New Roman" w:hAnsi="Times New Roman" w:cs="Times New Roman"/>
          <w:sz w:val="20"/>
          <w:szCs w:val="20"/>
        </w:rPr>
        <w:t>(</w:t>
      </w:r>
      <w:proofErr w:type="spellStart"/>
      <w:r w:rsidRPr="007342D2">
        <w:rPr>
          <w:rFonts w:ascii="Times New Roman" w:hAnsi="Times New Roman" w:cs="Times New Roman"/>
          <w:sz w:val="20"/>
          <w:szCs w:val="20"/>
        </w:rPr>
        <w:t>Lc</w:t>
      </w:r>
      <w:proofErr w:type="spellEnd"/>
      <w:r w:rsidRPr="007342D2">
        <w:rPr>
          <w:rFonts w:ascii="Times New Roman" w:hAnsi="Times New Roman" w:cs="Times New Roman"/>
          <w:sz w:val="20"/>
          <w:szCs w:val="20"/>
        </w:rPr>
        <w:t xml:space="preserve"> 5,5).</w:t>
      </w:r>
      <w:r w:rsidRPr="007342D2">
        <w:rPr>
          <w:rFonts w:ascii="Times New Roman" w:hAnsi="Times New Roman" w:cs="Times New Roman"/>
          <w:sz w:val="30"/>
          <w:szCs w:val="30"/>
        </w:rPr>
        <w:t xml:space="preserve"> Si nos ponemos en la situación del joven sacerdote Josemaría, lo que se le pedía tenía que parecerle, humanamente hablando, como </w:t>
      </w:r>
      <w:r w:rsidR="007342D2" w:rsidRPr="007342D2">
        <w:rPr>
          <w:rFonts w:ascii="Times New Roman" w:hAnsi="Times New Roman" w:cs="Times New Roman"/>
          <w:sz w:val="30"/>
          <w:szCs w:val="30"/>
        </w:rPr>
        <w:t>algo</w:t>
      </w:r>
      <w:r w:rsidRPr="007342D2">
        <w:rPr>
          <w:rFonts w:ascii="Times New Roman" w:hAnsi="Times New Roman" w:cs="Times New Roman"/>
          <w:sz w:val="30"/>
          <w:szCs w:val="30"/>
        </w:rPr>
        <w:t xml:space="preserve"> imposible. </w:t>
      </w:r>
      <w:r w:rsidR="007342D2" w:rsidRPr="007342D2">
        <w:rPr>
          <w:rFonts w:ascii="Times New Roman" w:hAnsi="Times New Roman" w:cs="Times New Roman"/>
          <w:sz w:val="30"/>
          <w:szCs w:val="30"/>
        </w:rPr>
        <w:t>É</w:t>
      </w:r>
      <w:r w:rsidRPr="007342D2">
        <w:rPr>
          <w:rFonts w:ascii="Times New Roman" w:hAnsi="Times New Roman" w:cs="Times New Roman"/>
          <w:sz w:val="30"/>
          <w:szCs w:val="30"/>
        </w:rPr>
        <w:t xml:space="preserve">l se consideró sin fuerzas, sin condiciones, incapaz de sacar adelante una tarea de </w:t>
      </w:r>
      <w:r w:rsidR="007342D2" w:rsidRPr="007342D2">
        <w:rPr>
          <w:rFonts w:ascii="Times New Roman" w:hAnsi="Times New Roman" w:cs="Times New Roman"/>
          <w:sz w:val="30"/>
          <w:szCs w:val="30"/>
        </w:rPr>
        <w:t>tal</w:t>
      </w:r>
      <w:r w:rsidRPr="007342D2">
        <w:rPr>
          <w:rFonts w:ascii="Times New Roman" w:hAnsi="Times New Roman" w:cs="Times New Roman"/>
          <w:sz w:val="30"/>
          <w:szCs w:val="30"/>
        </w:rPr>
        <w:t xml:space="preserve"> magnitud. Pero su respuesta fue, similar a la de Simón Pedro: ‘por tu palabra echaré las redes’; confió en el Señor y, lleno de fe, inició su trabajo fundacional sin desmayos, con tenacidad, poniendo los medios sobrenaturales para cimentar bien el Opus Dei en la oración y en la expiación, y, en la medida de lo posible, también los escasos medios humanos a su alcance, actuando con lógica divina y dándose con generosidad a la labor apostólica.</w:t>
      </w:r>
    </w:p>
    <w:p w14:paraId="7ED4273C" w14:textId="77777777" w:rsidR="00377340" w:rsidRPr="007342D2" w:rsidRDefault="00377340" w:rsidP="00377340">
      <w:pPr>
        <w:jc w:val="both"/>
        <w:rPr>
          <w:rFonts w:ascii="Times New Roman" w:hAnsi="Times New Roman" w:cs="Times New Roman"/>
          <w:sz w:val="30"/>
          <w:szCs w:val="30"/>
        </w:rPr>
      </w:pPr>
      <w:r w:rsidRPr="007342D2">
        <w:rPr>
          <w:rFonts w:ascii="Times New Roman" w:hAnsi="Times New Roman" w:cs="Times New Roman"/>
          <w:sz w:val="30"/>
          <w:szCs w:val="30"/>
        </w:rPr>
        <w:t xml:space="preserve"> </w:t>
      </w:r>
    </w:p>
    <w:p w14:paraId="2BF236DD" w14:textId="77777777" w:rsidR="00377340" w:rsidRPr="007342D2" w:rsidRDefault="00377340" w:rsidP="00377340">
      <w:pPr>
        <w:jc w:val="both"/>
        <w:rPr>
          <w:rFonts w:ascii="Times New Roman" w:hAnsi="Times New Roman" w:cs="Times New Roman"/>
          <w:sz w:val="20"/>
          <w:szCs w:val="20"/>
        </w:rPr>
      </w:pPr>
      <w:r w:rsidRPr="007342D2">
        <w:rPr>
          <w:rFonts w:ascii="Times New Roman" w:hAnsi="Times New Roman" w:cs="Times New Roman"/>
          <w:sz w:val="30"/>
          <w:szCs w:val="30"/>
        </w:rPr>
        <w:t>San Josemaría acostumbraba a decir que él no era modelo de nada; que el único modelo era Jesucristo; y que, por tanto, nadie tenía por qué imitarl</w:t>
      </w:r>
      <w:r w:rsidR="007342D2" w:rsidRPr="007342D2">
        <w:rPr>
          <w:rFonts w:ascii="Times New Roman" w:hAnsi="Times New Roman" w:cs="Times New Roman"/>
          <w:sz w:val="30"/>
          <w:szCs w:val="30"/>
        </w:rPr>
        <w:t>o</w:t>
      </w:r>
      <w:r w:rsidRPr="007342D2">
        <w:rPr>
          <w:rFonts w:ascii="Times New Roman" w:hAnsi="Times New Roman" w:cs="Times New Roman"/>
          <w:sz w:val="30"/>
          <w:szCs w:val="30"/>
        </w:rPr>
        <w:t>. Pero también añadió en algún momento: “Si en algo p</w:t>
      </w:r>
      <w:r w:rsidR="007342D2" w:rsidRPr="007342D2">
        <w:rPr>
          <w:rFonts w:ascii="Times New Roman" w:hAnsi="Times New Roman" w:cs="Times New Roman"/>
          <w:sz w:val="30"/>
          <w:szCs w:val="30"/>
        </w:rPr>
        <w:t>ueden</w:t>
      </w:r>
      <w:r w:rsidRPr="007342D2">
        <w:rPr>
          <w:rFonts w:ascii="Times New Roman" w:hAnsi="Times New Roman" w:cs="Times New Roman"/>
          <w:sz w:val="30"/>
          <w:szCs w:val="30"/>
        </w:rPr>
        <w:t xml:space="preserve"> imitarme es en mi amor a Santa María”. Procuró caminar siempre muy </w:t>
      </w:r>
      <w:r w:rsidR="007342D2" w:rsidRPr="007342D2">
        <w:rPr>
          <w:rFonts w:ascii="Times New Roman" w:hAnsi="Times New Roman" w:cs="Times New Roman"/>
          <w:sz w:val="30"/>
          <w:szCs w:val="30"/>
        </w:rPr>
        <w:t>acompañado</w:t>
      </w:r>
      <w:r w:rsidRPr="007342D2">
        <w:rPr>
          <w:rFonts w:ascii="Times New Roman" w:hAnsi="Times New Roman" w:cs="Times New Roman"/>
          <w:sz w:val="30"/>
          <w:szCs w:val="30"/>
        </w:rPr>
        <w:t xml:space="preserve"> de su mano. Con seguridad una de las facetas que más admiró en la Virgen fue que Ella es Maestra del sacrificio escondido y silencioso </w:t>
      </w:r>
      <w:r w:rsidRPr="007342D2">
        <w:rPr>
          <w:rFonts w:ascii="Times New Roman" w:hAnsi="Times New Roman" w:cs="Times New Roman"/>
          <w:sz w:val="20"/>
          <w:szCs w:val="20"/>
        </w:rPr>
        <w:t>(Camino. n. 509),</w:t>
      </w:r>
      <w:r w:rsidRPr="007342D2">
        <w:rPr>
          <w:rFonts w:ascii="Times New Roman" w:hAnsi="Times New Roman" w:cs="Times New Roman"/>
          <w:sz w:val="30"/>
          <w:szCs w:val="30"/>
        </w:rPr>
        <w:t xml:space="preserve"> modelo de quien quiere santificarse en lo menudo, en las cosas pequeñas, para hacer, en expresión suya, verso heroico, de la prosa de cada día </w:t>
      </w:r>
      <w:r w:rsidRPr="007342D2">
        <w:rPr>
          <w:rFonts w:ascii="Times New Roman" w:hAnsi="Times New Roman" w:cs="Times New Roman"/>
          <w:sz w:val="20"/>
          <w:szCs w:val="20"/>
        </w:rPr>
        <w:t>(Homilía Amar al mundo apasionadamente en Conversaciones, n. 116).</w:t>
      </w:r>
    </w:p>
    <w:p w14:paraId="062F7EC0" w14:textId="77777777" w:rsidR="00377340" w:rsidRPr="007342D2" w:rsidRDefault="00377340" w:rsidP="00377340">
      <w:pPr>
        <w:jc w:val="both"/>
        <w:rPr>
          <w:rFonts w:ascii="Times New Roman" w:hAnsi="Times New Roman" w:cs="Times New Roman"/>
          <w:sz w:val="30"/>
          <w:szCs w:val="30"/>
        </w:rPr>
      </w:pPr>
      <w:r w:rsidRPr="007342D2">
        <w:rPr>
          <w:rFonts w:ascii="Times New Roman" w:hAnsi="Times New Roman" w:cs="Times New Roman"/>
          <w:sz w:val="30"/>
          <w:szCs w:val="30"/>
        </w:rPr>
        <w:t xml:space="preserve"> </w:t>
      </w:r>
    </w:p>
    <w:p w14:paraId="671E43A5" w14:textId="77777777" w:rsidR="00377340" w:rsidRPr="007342D2" w:rsidRDefault="00377340" w:rsidP="00377340">
      <w:pPr>
        <w:jc w:val="both"/>
        <w:rPr>
          <w:rFonts w:ascii="Times New Roman" w:hAnsi="Times New Roman" w:cs="Times New Roman"/>
          <w:sz w:val="30"/>
          <w:szCs w:val="30"/>
        </w:rPr>
      </w:pPr>
      <w:r w:rsidRPr="007342D2">
        <w:rPr>
          <w:rFonts w:ascii="Times New Roman" w:hAnsi="Times New Roman" w:cs="Times New Roman"/>
          <w:sz w:val="30"/>
          <w:szCs w:val="30"/>
        </w:rPr>
        <w:t xml:space="preserve">Concluyo ya con unas palabras de San Josemaría: “Para ser divinos, para endiosarnos, hemos de empezar siendo muy humanos, viviendo cara a Dios nuestra condición de hombres corrientes, santificando esa aparente pequeñez. Así vivió María. La llena de gracia, la que es objeto de las complacencias de Dios, la que está por encima de los ángeles y de los santos llevó una existencia normal (…). Corazón Dulcísimo de María, da fuerza y seguridad a nuestro camino en la tierra: sé tú misma nuestro camino, porque tú conoces la senda y el atajo cierto que llevan, por tu amor, al amor de Jesucristo” </w:t>
      </w:r>
      <w:r w:rsidRPr="007342D2">
        <w:rPr>
          <w:rFonts w:ascii="Times New Roman" w:hAnsi="Times New Roman" w:cs="Times New Roman"/>
          <w:sz w:val="20"/>
          <w:szCs w:val="20"/>
        </w:rPr>
        <w:t xml:space="preserve">(Es Cristo que pasa, </w:t>
      </w:r>
      <w:proofErr w:type="spellStart"/>
      <w:r w:rsidRPr="007342D2">
        <w:rPr>
          <w:rFonts w:ascii="Times New Roman" w:hAnsi="Times New Roman" w:cs="Times New Roman"/>
          <w:sz w:val="20"/>
          <w:szCs w:val="20"/>
        </w:rPr>
        <w:t>nn</w:t>
      </w:r>
      <w:proofErr w:type="spellEnd"/>
      <w:r w:rsidRPr="007342D2">
        <w:rPr>
          <w:rFonts w:ascii="Times New Roman" w:hAnsi="Times New Roman" w:cs="Times New Roman"/>
          <w:sz w:val="20"/>
          <w:szCs w:val="20"/>
        </w:rPr>
        <w:t>. 172 y 178).</w:t>
      </w:r>
      <w:r w:rsidRPr="007342D2">
        <w:rPr>
          <w:rFonts w:ascii="Times New Roman" w:hAnsi="Times New Roman" w:cs="Times New Roman"/>
          <w:sz w:val="30"/>
          <w:szCs w:val="30"/>
        </w:rPr>
        <w:t xml:space="preserve"> Y con San Josemaría decimos hoy a los pies de la Madre: Santa María, </w:t>
      </w:r>
      <w:r w:rsidR="007342D2" w:rsidRPr="007342D2">
        <w:rPr>
          <w:rFonts w:ascii="Times New Roman" w:hAnsi="Times New Roman" w:cs="Times New Roman"/>
          <w:sz w:val="30"/>
          <w:szCs w:val="30"/>
        </w:rPr>
        <w:t>Madre Dios</w:t>
      </w:r>
      <w:r w:rsidRPr="007342D2">
        <w:rPr>
          <w:rFonts w:ascii="Times New Roman" w:hAnsi="Times New Roman" w:cs="Times New Roman"/>
          <w:sz w:val="30"/>
          <w:szCs w:val="30"/>
        </w:rPr>
        <w:t>, Ruega por nosotros. Amén.</w:t>
      </w:r>
    </w:p>
    <w:p w14:paraId="0F15FE1E" w14:textId="77777777" w:rsidR="006A6DBB" w:rsidRPr="007342D2" w:rsidRDefault="006A6DBB" w:rsidP="006B010D">
      <w:pPr>
        <w:jc w:val="both"/>
        <w:rPr>
          <w:rFonts w:ascii="Times New Roman" w:hAnsi="Times New Roman" w:cs="Times New Roman"/>
          <w:sz w:val="30"/>
          <w:szCs w:val="30"/>
        </w:rPr>
      </w:pPr>
    </w:p>
    <w:p w14:paraId="59C26AF6" w14:textId="77777777" w:rsidR="00444857" w:rsidRPr="007342D2" w:rsidRDefault="00444857" w:rsidP="00FB63EC">
      <w:pPr>
        <w:jc w:val="both"/>
        <w:rPr>
          <w:rFonts w:ascii="Times New Roman" w:hAnsi="Times New Roman" w:cs="Times New Roman"/>
          <w:sz w:val="30"/>
          <w:szCs w:val="30"/>
        </w:rPr>
      </w:pPr>
    </w:p>
    <w:sectPr w:rsidR="00444857" w:rsidRPr="007342D2" w:rsidSect="007342D2">
      <w:footerReference w:type="even" r:id="rId6"/>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B7BC" w14:textId="77777777" w:rsidR="001A55F1" w:rsidRDefault="001A55F1" w:rsidP="007342D2">
      <w:r>
        <w:separator/>
      </w:r>
    </w:p>
  </w:endnote>
  <w:endnote w:type="continuationSeparator" w:id="0">
    <w:p w14:paraId="7141F28F" w14:textId="77777777" w:rsidR="001A55F1" w:rsidRDefault="001A55F1" w:rsidP="0073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65281733"/>
      <w:docPartObj>
        <w:docPartGallery w:val="Page Numbers (Bottom of Page)"/>
        <w:docPartUnique/>
      </w:docPartObj>
    </w:sdtPr>
    <w:sdtEndPr>
      <w:rPr>
        <w:rStyle w:val="Nmerodepgina"/>
      </w:rPr>
    </w:sdtEndPr>
    <w:sdtContent>
      <w:p w14:paraId="393D9140" w14:textId="77777777" w:rsidR="007342D2" w:rsidRDefault="007342D2" w:rsidP="00E6450E">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9FA0A63" w14:textId="77777777" w:rsidR="007342D2" w:rsidRDefault="007342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94655619"/>
      <w:docPartObj>
        <w:docPartGallery w:val="Page Numbers (Bottom of Page)"/>
        <w:docPartUnique/>
      </w:docPartObj>
    </w:sdtPr>
    <w:sdtEndPr>
      <w:rPr>
        <w:rStyle w:val="Nmerodepgina"/>
      </w:rPr>
    </w:sdtEndPr>
    <w:sdtContent>
      <w:p w14:paraId="6F3F5EAF" w14:textId="77777777" w:rsidR="007342D2" w:rsidRDefault="007342D2" w:rsidP="00E6450E">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D2064B8" w14:textId="77777777" w:rsidR="007342D2" w:rsidRDefault="007342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E5D1" w14:textId="77777777" w:rsidR="001A55F1" w:rsidRDefault="001A55F1" w:rsidP="007342D2">
      <w:r>
        <w:separator/>
      </w:r>
    </w:p>
  </w:footnote>
  <w:footnote w:type="continuationSeparator" w:id="0">
    <w:p w14:paraId="40109E19" w14:textId="77777777" w:rsidR="001A55F1" w:rsidRDefault="001A55F1" w:rsidP="00734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0D"/>
    <w:rsid w:val="000E3B31"/>
    <w:rsid w:val="001A55F1"/>
    <w:rsid w:val="002C1F46"/>
    <w:rsid w:val="00343A35"/>
    <w:rsid w:val="00377340"/>
    <w:rsid w:val="00444857"/>
    <w:rsid w:val="00654CD5"/>
    <w:rsid w:val="006A6DBB"/>
    <w:rsid w:val="006B010D"/>
    <w:rsid w:val="007030F0"/>
    <w:rsid w:val="007342D2"/>
    <w:rsid w:val="009628E8"/>
    <w:rsid w:val="00997312"/>
    <w:rsid w:val="00B120E1"/>
    <w:rsid w:val="00B4420A"/>
    <w:rsid w:val="00D41829"/>
    <w:rsid w:val="00E308F5"/>
    <w:rsid w:val="00FB63EC"/>
    <w:rsid w:val="00FF53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69B5D19C"/>
  <w15:chartTrackingRefBased/>
  <w15:docId w15:val="{B88E5369-CDBF-5340-B839-25AB3B86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9628E8"/>
    <w:rPr>
      <w:rFonts w:ascii="Helvetica" w:eastAsia="Times New Roman" w:hAnsi="Helvetica" w:cs="Times New Roman"/>
      <w:color w:val="141413"/>
      <w:kern w:val="0"/>
      <w:sz w:val="17"/>
      <w:szCs w:val="17"/>
      <w:lang w:eastAsia="es-MX"/>
      <w14:ligatures w14:val="none"/>
    </w:rPr>
  </w:style>
  <w:style w:type="paragraph" w:styleId="Piedepgina">
    <w:name w:val="footer"/>
    <w:basedOn w:val="Normal"/>
    <w:link w:val="PiedepginaCar"/>
    <w:uiPriority w:val="99"/>
    <w:unhideWhenUsed/>
    <w:rsid w:val="007342D2"/>
    <w:pPr>
      <w:tabs>
        <w:tab w:val="center" w:pos="4419"/>
        <w:tab w:val="right" w:pos="8838"/>
      </w:tabs>
    </w:pPr>
  </w:style>
  <w:style w:type="character" w:customStyle="1" w:styleId="PiedepginaCar">
    <w:name w:val="Pie de página Car"/>
    <w:basedOn w:val="Fuentedeprrafopredeter"/>
    <w:link w:val="Piedepgina"/>
    <w:uiPriority w:val="99"/>
    <w:rsid w:val="007342D2"/>
  </w:style>
  <w:style w:type="character" w:styleId="Nmerodepgina">
    <w:name w:val="page number"/>
    <w:basedOn w:val="Fuentedeprrafopredeter"/>
    <w:uiPriority w:val="99"/>
    <w:semiHidden/>
    <w:unhideWhenUsed/>
    <w:rsid w:val="00734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6294">
      <w:bodyDiv w:val="1"/>
      <w:marLeft w:val="0"/>
      <w:marRight w:val="0"/>
      <w:marTop w:val="0"/>
      <w:marBottom w:val="0"/>
      <w:divBdr>
        <w:top w:val="none" w:sz="0" w:space="0" w:color="auto"/>
        <w:left w:val="none" w:sz="0" w:space="0" w:color="auto"/>
        <w:bottom w:val="none" w:sz="0" w:space="0" w:color="auto"/>
        <w:right w:val="none" w:sz="0" w:space="0" w:color="auto"/>
      </w:divBdr>
    </w:div>
    <w:div w:id="656225532">
      <w:bodyDiv w:val="1"/>
      <w:marLeft w:val="0"/>
      <w:marRight w:val="0"/>
      <w:marTop w:val="0"/>
      <w:marBottom w:val="0"/>
      <w:divBdr>
        <w:top w:val="none" w:sz="0" w:space="0" w:color="auto"/>
        <w:left w:val="none" w:sz="0" w:space="0" w:color="auto"/>
        <w:bottom w:val="none" w:sz="0" w:space="0" w:color="auto"/>
        <w:right w:val="none" w:sz="0" w:space="0" w:color="auto"/>
      </w:divBdr>
    </w:div>
    <w:div w:id="795413324">
      <w:bodyDiv w:val="1"/>
      <w:marLeft w:val="0"/>
      <w:marRight w:val="0"/>
      <w:marTop w:val="0"/>
      <w:marBottom w:val="0"/>
      <w:divBdr>
        <w:top w:val="none" w:sz="0" w:space="0" w:color="auto"/>
        <w:left w:val="none" w:sz="0" w:space="0" w:color="auto"/>
        <w:bottom w:val="none" w:sz="0" w:space="0" w:color="auto"/>
        <w:right w:val="none" w:sz="0" w:space="0" w:color="auto"/>
      </w:divBdr>
    </w:div>
    <w:div w:id="1015225322">
      <w:bodyDiv w:val="1"/>
      <w:marLeft w:val="0"/>
      <w:marRight w:val="0"/>
      <w:marTop w:val="0"/>
      <w:marBottom w:val="0"/>
      <w:divBdr>
        <w:top w:val="none" w:sz="0" w:space="0" w:color="auto"/>
        <w:left w:val="none" w:sz="0" w:space="0" w:color="auto"/>
        <w:bottom w:val="none" w:sz="0" w:space="0" w:color="auto"/>
        <w:right w:val="none" w:sz="0" w:space="0" w:color="auto"/>
      </w:divBdr>
      <w:divsChild>
        <w:div w:id="1023243826">
          <w:marLeft w:val="0"/>
          <w:marRight w:val="0"/>
          <w:marTop w:val="0"/>
          <w:marBottom w:val="0"/>
          <w:divBdr>
            <w:top w:val="none" w:sz="0" w:space="0" w:color="auto"/>
            <w:left w:val="none" w:sz="0" w:space="0" w:color="auto"/>
            <w:bottom w:val="none" w:sz="0" w:space="0" w:color="auto"/>
            <w:right w:val="none" w:sz="0" w:space="0" w:color="auto"/>
          </w:divBdr>
        </w:div>
        <w:div w:id="1031224226">
          <w:marLeft w:val="0"/>
          <w:marRight w:val="0"/>
          <w:marTop w:val="0"/>
          <w:marBottom w:val="0"/>
          <w:divBdr>
            <w:top w:val="none" w:sz="0" w:space="0" w:color="auto"/>
            <w:left w:val="none" w:sz="0" w:space="0" w:color="auto"/>
            <w:bottom w:val="none" w:sz="0" w:space="0" w:color="auto"/>
            <w:right w:val="none" w:sz="0" w:space="0" w:color="auto"/>
          </w:divBdr>
          <w:divsChild>
            <w:div w:id="320354640">
              <w:marLeft w:val="0"/>
              <w:marRight w:val="0"/>
              <w:marTop w:val="0"/>
              <w:marBottom w:val="0"/>
              <w:divBdr>
                <w:top w:val="single" w:sz="36" w:space="8" w:color="51A23A"/>
                <w:left w:val="single" w:sz="36" w:space="0" w:color="51A23A"/>
                <w:bottom w:val="single" w:sz="36" w:space="8" w:color="51A23A"/>
                <w:right w:val="single" w:sz="36" w:space="0" w:color="51A23A"/>
              </w:divBdr>
            </w:div>
            <w:div w:id="1654334279">
              <w:marLeft w:val="0"/>
              <w:marRight w:val="0"/>
              <w:marTop w:val="0"/>
              <w:marBottom w:val="450"/>
              <w:divBdr>
                <w:top w:val="none" w:sz="0" w:space="0" w:color="auto"/>
                <w:left w:val="none" w:sz="0" w:space="0" w:color="auto"/>
                <w:bottom w:val="none" w:sz="0" w:space="0" w:color="auto"/>
                <w:right w:val="none" w:sz="0" w:space="0" w:color="auto"/>
              </w:divBdr>
              <w:divsChild>
                <w:div w:id="1010837279">
                  <w:marLeft w:val="0"/>
                  <w:marRight w:val="0"/>
                  <w:marTop w:val="0"/>
                  <w:marBottom w:val="0"/>
                  <w:divBdr>
                    <w:top w:val="none" w:sz="0" w:space="0" w:color="auto"/>
                    <w:left w:val="none" w:sz="0" w:space="0" w:color="auto"/>
                    <w:bottom w:val="none" w:sz="0" w:space="0" w:color="auto"/>
                    <w:right w:val="none" w:sz="0" w:space="0" w:color="auto"/>
                  </w:divBdr>
                </w:div>
              </w:divsChild>
            </w:div>
            <w:div w:id="1549490060">
              <w:marLeft w:val="0"/>
              <w:marRight w:val="0"/>
              <w:marTop w:val="0"/>
              <w:marBottom w:val="450"/>
              <w:divBdr>
                <w:top w:val="none" w:sz="0" w:space="0" w:color="auto"/>
                <w:left w:val="none" w:sz="0" w:space="0" w:color="auto"/>
                <w:bottom w:val="none" w:sz="0" w:space="0" w:color="auto"/>
                <w:right w:val="none" w:sz="0" w:space="0" w:color="auto"/>
              </w:divBdr>
              <w:divsChild>
                <w:div w:id="207069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4036">
      <w:bodyDiv w:val="1"/>
      <w:marLeft w:val="0"/>
      <w:marRight w:val="0"/>
      <w:marTop w:val="0"/>
      <w:marBottom w:val="0"/>
      <w:divBdr>
        <w:top w:val="none" w:sz="0" w:space="0" w:color="auto"/>
        <w:left w:val="none" w:sz="0" w:space="0" w:color="auto"/>
        <w:bottom w:val="none" w:sz="0" w:space="0" w:color="auto"/>
        <w:right w:val="none" w:sz="0" w:space="0" w:color="auto"/>
      </w:divBdr>
    </w:div>
    <w:div w:id="1661957064">
      <w:bodyDiv w:val="1"/>
      <w:marLeft w:val="0"/>
      <w:marRight w:val="0"/>
      <w:marTop w:val="0"/>
      <w:marBottom w:val="0"/>
      <w:divBdr>
        <w:top w:val="none" w:sz="0" w:space="0" w:color="auto"/>
        <w:left w:val="none" w:sz="0" w:space="0" w:color="auto"/>
        <w:bottom w:val="none" w:sz="0" w:space="0" w:color="auto"/>
        <w:right w:val="none" w:sz="0" w:space="0" w:color="auto"/>
      </w:divBdr>
    </w:div>
    <w:div w:id="166246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2021</Words>
  <Characters>11120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Lorenzelli Rossi</dc:creator>
  <cp:keywords/>
  <dc:description/>
  <cp:lastModifiedBy>Álvaro Palacios</cp:lastModifiedBy>
  <cp:revision>2</cp:revision>
  <dcterms:created xsi:type="dcterms:W3CDTF">2025-06-28T21:38:00Z</dcterms:created>
  <dcterms:modified xsi:type="dcterms:W3CDTF">2025-06-28T21:38:00Z</dcterms:modified>
</cp:coreProperties>
</file>