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F0A0D" w14:textId="77777777" w:rsidR="001B4BDD" w:rsidRPr="001B4BDD" w:rsidRDefault="001B4BDD" w:rsidP="001B4BDD">
      <w:pPr>
        <w:jc w:val="center"/>
      </w:pPr>
      <w:bookmarkStart w:id="0" w:name="bookmark=id.gjdgxs" w:colFirst="0" w:colLast="0"/>
      <w:bookmarkEnd w:id="0"/>
      <w:r w:rsidRPr="001B4BDD">
        <w:t xml:space="preserve">св. </w:t>
      </w:r>
      <w:proofErr w:type="spellStart"/>
      <w:r w:rsidRPr="001B4BDD">
        <w:t>Хосемария</w:t>
      </w:r>
      <w:proofErr w:type="spellEnd"/>
      <w:r w:rsidRPr="001B4BDD">
        <w:t xml:space="preserve"> Эскрива</w:t>
      </w:r>
    </w:p>
    <w:p w14:paraId="55214713" w14:textId="77777777" w:rsidR="001B4BDD" w:rsidRPr="001B4BDD" w:rsidRDefault="001B4BDD" w:rsidP="001B4BDD">
      <w:pPr>
        <w:jc w:val="center"/>
      </w:pPr>
      <w:r w:rsidRPr="001B4BDD">
        <w:t>Послание о деле святого Гавриила</w:t>
      </w:r>
    </w:p>
    <w:p w14:paraId="78B08023" w14:textId="77777777" w:rsidR="001B4BDD" w:rsidRDefault="001B4BDD" w:rsidP="001B4BDD">
      <w:pPr>
        <w:jc w:val="center"/>
        <w:rPr>
          <w:lang w:val="es-ES"/>
        </w:rPr>
      </w:pPr>
      <w:bookmarkStart w:id="1" w:name="bookmark=id.30j0zll" w:colFirst="0" w:colLast="0"/>
      <w:bookmarkStart w:id="2" w:name="bookmark=id.1fob9te" w:colFirst="0" w:colLast="0"/>
      <w:bookmarkEnd w:id="1"/>
      <w:bookmarkEnd w:id="2"/>
      <w:r w:rsidRPr="001B4BDD">
        <w:t>Куратор издания Луис Кано</w:t>
      </w:r>
    </w:p>
    <w:p w14:paraId="24220FAD" w14:textId="362BC366" w:rsidR="00C4076C" w:rsidRDefault="00C4076C">
      <w:pPr>
        <w:rPr>
          <w:lang w:val="es-ES"/>
        </w:rPr>
      </w:pPr>
      <w:r>
        <w:rPr>
          <w:lang w:val="es-ES"/>
        </w:rPr>
        <w:br w:type="page"/>
      </w:r>
    </w:p>
    <w:p w14:paraId="47F402CF" w14:textId="77777777" w:rsidR="001B4BDD" w:rsidRDefault="001B4BDD" w:rsidP="001B4BDD">
      <w:pPr>
        <w:jc w:val="center"/>
        <w:rPr>
          <w:lang w:val="es-ES"/>
        </w:rPr>
      </w:pPr>
    </w:p>
    <w:p w14:paraId="38800419" w14:textId="7FEF3557" w:rsidR="00C4076C" w:rsidRDefault="00C4076C">
      <w:pPr>
        <w:pStyle w:val="11"/>
        <w:tabs>
          <w:tab w:val="right" w:leader="dot" w:pos="9703"/>
        </w:tabs>
        <w:rPr>
          <w:noProof/>
        </w:rPr>
      </w:pPr>
      <w:r>
        <w:fldChar w:fldCharType="begin"/>
      </w:r>
      <w:r>
        <w:instrText xml:space="preserve"> TOC \o "1-2" \n \h \z \u </w:instrText>
      </w:r>
      <w:r>
        <w:fldChar w:fldCharType="separate"/>
      </w:r>
      <w:hyperlink w:anchor="_Toc162344203" w:history="1">
        <w:r w:rsidRPr="00DE5B4A">
          <w:rPr>
            <w:rStyle w:val="ac"/>
            <w:noProof/>
          </w:rPr>
          <w:t>ВВЕДЕНИЕ</w:t>
        </w:r>
      </w:hyperlink>
    </w:p>
    <w:p w14:paraId="222A12B1" w14:textId="6910F722" w:rsidR="00C4076C" w:rsidRDefault="00000000">
      <w:pPr>
        <w:pStyle w:val="11"/>
        <w:tabs>
          <w:tab w:val="right" w:leader="dot" w:pos="9703"/>
        </w:tabs>
        <w:rPr>
          <w:noProof/>
        </w:rPr>
      </w:pPr>
      <w:hyperlink w:anchor="_Toc162344204" w:history="1">
        <w:r w:rsidR="00C4076C" w:rsidRPr="00DE5B4A">
          <w:rPr>
            <w:rStyle w:val="ac"/>
            <w:iCs/>
            <w:noProof/>
          </w:rPr>
          <w:t>ПОСЛАНИЕ</w:t>
        </w:r>
      </w:hyperlink>
    </w:p>
    <w:p w14:paraId="431BE173" w14:textId="6C06365F" w:rsidR="00C4076C" w:rsidRDefault="00000000">
      <w:pPr>
        <w:pStyle w:val="23"/>
        <w:tabs>
          <w:tab w:val="right" w:leader="dot" w:pos="9703"/>
        </w:tabs>
        <w:rPr>
          <w:noProof/>
        </w:rPr>
      </w:pPr>
      <w:hyperlink w:anchor="_Toc162344205" w:history="1">
        <w:r w:rsidR="00C4076C" w:rsidRPr="00DE5B4A">
          <w:rPr>
            <w:rStyle w:val="ac"/>
            <w:noProof/>
          </w:rPr>
          <w:t>Оптимизм, зиждущийся на Христе.</w:t>
        </w:r>
      </w:hyperlink>
    </w:p>
    <w:p w14:paraId="1FA4C7C1" w14:textId="2C01BADA" w:rsidR="00C4076C" w:rsidRDefault="00000000">
      <w:pPr>
        <w:pStyle w:val="23"/>
        <w:tabs>
          <w:tab w:val="right" w:leader="dot" w:pos="9703"/>
        </w:tabs>
        <w:rPr>
          <w:noProof/>
        </w:rPr>
      </w:pPr>
      <w:hyperlink w:anchor="_Toc162344206" w:history="1">
        <w:r w:rsidR="00C4076C" w:rsidRPr="00DE5B4A">
          <w:rPr>
            <w:rStyle w:val="ac"/>
            <w:noProof/>
          </w:rPr>
          <w:t>Закваска для обожения людей.</w:t>
        </w:r>
      </w:hyperlink>
    </w:p>
    <w:p w14:paraId="0F8FFBD3" w14:textId="543F3A3F" w:rsidR="00C4076C" w:rsidRDefault="00000000">
      <w:pPr>
        <w:pStyle w:val="23"/>
        <w:tabs>
          <w:tab w:val="right" w:leader="dot" w:pos="9703"/>
        </w:tabs>
        <w:rPr>
          <w:noProof/>
        </w:rPr>
      </w:pPr>
      <w:hyperlink w:anchor="_Toc162344207" w:history="1">
        <w:r w:rsidR="00C4076C" w:rsidRPr="00DE5B4A">
          <w:rPr>
            <w:rStyle w:val="ac"/>
            <w:noProof/>
          </w:rPr>
          <w:t>Дело св. Гавриила придать христианский смысл всему обществу.</w:t>
        </w:r>
      </w:hyperlink>
    </w:p>
    <w:p w14:paraId="21BC96C9" w14:textId="59DC86F1" w:rsidR="00C4076C" w:rsidRDefault="00000000">
      <w:pPr>
        <w:pStyle w:val="23"/>
        <w:tabs>
          <w:tab w:val="right" w:leader="dot" w:pos="9703"/>
        </w:tabs>
        <w:rPr>
          <w:noProof/>
        </w:rPr>
      </w:pPr>
      <w:hyperlink w:anchor="_Toc162344208" w:history="1">
        <w:r w:rsidR="00C4076C" w:rsidRPr="00DE5B4A">
          <w:rPr>
            <w:rStyle w:val="ac"/>
            <w:noProof/>
          </w:rPr>
          <w:t>Пропитать христианским духом все дела мирские.</w:t>
        </w:r>
      </w:hyperlink>
    </w:p>
    <w:p w14:paraId="5AF15B49" w14:textId="17E4DC07" w:rsidR="00C4076C" w:rsidRDefault="00000000">
      <w:pPr>
        <w:pStyle w:val="23"/>
        <w:tabs>
          <w:tab w:val="right" w:leader="dot" w:pos="9703"/>
        </w:tabs>
        <w:rPr>
          <w:noProof/>
        </w:rPr>
      </w:pPr>
      <w:hyperlink w:anchor="_Toc162344209" w:history="1">
        <w:r w:rsidR="00C4076C" w:rsidRPr="00DE5B4A">
          <w:rPr>
            <w:rStyle w:val="ac"/>
            <w:noProof/>
          </w:rPr>
          <w:t>Забота и ответственность за всю святую Церковь.</w:t>
        </w:r>
      </w:hyperlink>
    </w:p>
    <w:p w14:paraId="7847D72F" w14:textId="59A5AB16" w:rsidR="00C4076C" w:rsidRDefault="00000000">
      <w:pPr>
        <w:pStyle w:val="23"/>
        <w:tabs>
          <w:tab w:val="right" w:leader="dot" w:pos="9703"/>
        </w:tabs>
        <w:rPr>
          <w:noProof/>
        </w:rPr>
      </w:pPr>
      <w:hyperlink w:anchor="_Toc162344210" w:history="1">
        <w:r w:rsidR="00C4076C" w:rsidRPr="00DE5B4A">
          <w:rPr>
            <w:rStyle w:val="ac"/>
            <w:noProof/>
          </w:rPr>
          <w:t>Сеятели мира и любви.</w:t>
        </w:r>
      </w:hyperlink>
    </w:p>
    <w:p w14:paraId="771713D7" w14:textId="1F3BD5A3" w:rsidR="00C4076C" w:rsidRDefault="00000000">
      <w:pPr>
        <w:pStyle w:val="23"/>
        <w:tabs>
          <w:tab w:val="right" w:leader="dot" w:pos="9703"/>
        </w:tabs>
        <w:rPr>
          <w:noProof/>
        </w:rPr>
      </w:pPr>
      <w:hyperlink w:anchor="_Toc162344211" w:history="1">
        <w:r w:rsidR="00C4076C" w:rsidRPr="00DE5B4A">
          <w:rPr>
            <w:rStyle w:val="ac"/>
            <w:noProof/>
          </w:rPr>
          <w:t>Христос во главе всех человеческих дел.</w:t>
        </w:r>
      </w:hyperlink>
    </w:p>
    <w:p w14:paraId="4B61235B" w14:textId="18DB66C0" w:rsidR="00C4076C" w:rsidRDefault="00000000">
      <w:pPr>
        <w:pStyle w:val="23"/>
        <w:tabs>
          <w:tab w:val="right" w:leader="dot" w:pos="9703"/>
        </w:tabs>
        <w:rPr>
          <w:noProof/>
        </w:rPr>
      </w:pPr>
      <w:hyperlink w:anchor="_Toc162344212" w:history="1">
        <w:r w:rsidR="00C4076C" w:rsidRPr="00DE5B4A">
          <w:rPr>
            <w:rStyle w:val="ac"/>
            <w:noProof/>
          </w:rPr>
          <w:t>Христианское сознание при выполнении гражданских обязанностей.</w:t>
        </w:r>
      </w:hyperlink>
    </w:p>
    <w:p w14:paraId="68962476" w14:textId="3AAA825D" w:rsidR="00C4076C" w:rsidRDefault="00000000">
      <w:pPr>
        <w:pStyle w:val="23"/>
        <w:tabs>
          <w:tab w:val="right" w:leader="dot" w:pos="9703"/>
        </w:tabs>
        <w:rPr>
          <w:noProof/>
        </w:rPr>
      </w:pPr>
      <w:hyperlink w:anchor="_Toc162344213" w:history="1">
        <w:r w:rsidR="00C4076C" w:rsidRPr="00DE5B4A">
          <w:rPr>
            <w:rStyle w:val="ac"/>
            <w:noProof/>
          </w:rPr>
          <w:t>Каждый идущий пусть идет своим путем.</w:t>
        </w:r>
      </w:hyperlink>
    </w:p>
    <w:p w14:paraId="6301AADE" w14:textId="5AE3C193" w:rsidR="00C4076C" w:rsidRDefault="00000000">
      <w:pPr>
        <w:pStyle w:val="23"/>
        <w:tabs>
          <w:tab w:val="right" w:leader="dot" w:pos="9703"/>
        </w:tabs>
        <w:rPr>
          <w:noProof/>
        </w:rPr>
      </w:pPr>
      <w:hyperlink w:anchor="_Toc162344214" w:history="1">
        <w:r w:rsidR="00C4076C" w:rsidRPr="00DE5B4A">
          <w:rPr>
            <w:rStyle w:val="ac"/>
            <w:noProof/>
          </w:rPr>
          <w:t>Свобода.</w:t>
        </w:r>
      </w:hyperlink>
    </w:p>
    <w:p w14:paraId="5204E4FB" w14:textId="28A7BD78" w:rsidR="00C4076C" w:rsidRDefault="00000000">
      <w:pPr>
        <w:pStyle w:val="23"/>
        <w:tabs>
          <w:tab w:val="right" w:leader="dot" w:pos="9703"/>
        </w:tabs>
        <w:rPr>
          <w:noProof/>
        </w:rPr>
      </w:pPr>
      <w:hyperlink w:anchor="_Toc162344215" w:history="1">
        <w:r w:rsidR="00C4076C" w:rsidRPr="00DE5B4A">
          <w:rPr>
            <w:rStyle w:val="ac"/>
            <w:noProof/>
          </w:rPr>
          <w:t>Апостольство посредством реализации гражданских обязанностей и прав.</w:t>
        </w:r>
      </w:hyperlink>
    </w:p>
    <w:p w14:paraId="20D16553" w14:textId="4B345C23" w:rsidR="00C4076C" w:rsidRDefault="00000000">
      <w:pPr>
        <w:pStyle w:val="23"/>
        <w:tabs>
          <w:tab w:val="right" w:leader="dot" w:pos="9703"/>
        </w:tabs>
        <w:rPr>
          <w:noProof/>
        </w:rPr>
      </w:pPr>
      <w:hyperlink w:anchor="_Toc162344216" w:history="1">
        <w:r w:rsidR="00C4076C" w:rsidRPr="00DE5B4A">
          <w:rPr>
            <w:rStyle w:val="ac"/>
            <w:noProof/>
          </w:rPr>
          <w:t>Без устали возвещать истину.</w:t>
        </w:r>
      </w:hyperlink>
    </w:p>
    <w:p w14:paraId="1C28E976" w14:textId="7A4CB63C" w:rsidR="00C4076C" w:rsidRDefault="00000000">
      <w:pPr>
        <w:pStyle w:val="23"/>
        <w:tabs>
          <w:tab w:val="right" w:leader="dot" w:pos="9703"/>
        </w:tabs>
        <w:rPr>
          <w:noProof/>
        </w:rPr>
      </w:pPr>
      <w:hyperlink w:anchor="_Toc162344217" w:history="1">
        <w:r w:rsidR="00C4076C" w:rsidRPr="00DE5B4A">
          <w:rPr>
            <w:rStyle w:val="ac"/>
            <w:noProof/>
          </w:rPr>
          <w:t>Любая честная работа может направляться христианским и апостольским духом.</w:t>
        </w:r>
      </w:hyperlink>
    </w:p>
    <w:p w14:paraId="68911235" w14:textId="2793868B" w:rsidR="00C4076C" w:rsidRDefault="00000000">
      <w:pPr>
        <w:pStyle w:val="23"/>
        <w:tabs>
          <w:tab w:val="right" w:leader="dot" w:pos="9703"/>
        </w:tabs>
        <w:rPr>
          <w:noProof/>
        </w:rPr>
      </w:pPr>
      <w:hyperlink w:anchor="_Toc162344218" w:history="1">
        <w:r w:rsidR="00C4076C" w:rsidRPr="00DE5B4A">
          <w:rPr>
            <w:rStyle w:val="ac"/>
            <w:noProof/>
          </w:rPr>
          <w:t>Мышление служителей.</w:t>
        </w:r>
      </w:hyperlink>
    </w:p>
    <w:p w14:paraId="207459E4" w14:textId="69E9C392" w:rsidR="00C4076C" w:rsidRDefault="00000000">
      <w:pPr>
        <w:pStyle w:val="23"/>
        <w:tabs>
          <w:tab w:val="right" w:leader="dot" w:pos="9703"/>
        </w:tabs>
        <w:rPr>
          <w:noProof/>
        </w:rPr>
      </w:pPr>
      <w:hyperlink w:anchor="_Toc162344219" w:history="1">
        <w:r w:rsidR="00C4076C" w:rsidRPr="00DE5B4A">
          <w:rPr>
            <w:rStyle w:val="ac"/>
            <w:noProof/>
          </w:rPr>
          <w:t>Брак – божественный путь на земле.</w:t>
        </w:r>
      </w:hyperlink>
    </w:p>
    <w:p w14:paraId="2AA9431E" w14:textId="5D6142F0" w:rsidR="00C4076C" w:rsidRDefault="00000000">
      <w:pPr>
        <w:pStyle w:val="23"/>
        <w:tabs>
          <w:tab w:val="right" w:leader="dot" w:pos="9703"/>
        </w:tabs>
        <w:rPr>
          <w:noProof/>
        </w:rPr>
      </w:pPr>
      <w:hyperlink w:anchor="_Toc162344220" w:history="1">
        <w:r w:rsidR="00C4076C" w:rsidRPr="00DE5B4A">
          <w:rPr>
            <w:rStyle w:val="ac"/>
            <w:noProof/>
          </w:rPr>
          <w:t>Светлые и радостные дома.</w:t>
        </w:r>
      </w:hyperlink>
    </w:p>
    <w:p w14:paraId="3A808DB8" w14:textId="193F8DB3" w:rsidR="00C4076C" w:rsidRDefault="00000000">
      <w:pPr>
        <w:pStyle w:val="23"/>
        <w:tabs>
          <w:tab w:val="right" w:leader="dot" w:pos="9703"/>
        </w:tabs>
        <w:rPr>
          <w:noProof/>
        </w:rPr>
      </w:pPr>
      <w:hyperlink w:anchor="_Toc162344221" w:history="1">
        <w:r w:rsidR="00C4076C" w:rsidRPr="00DE5B4A">
          <w:rPr>
            <w:rStyle w:val="ac"/>
            <w:noProof/>
          </w:rPr>
          <w:t>Смелость в выполнении нашей миссии.</w:t>
        </w:r>
      </w:hyperlink>
    </w:p>
    <w:p w14:paraId="006304B3" w14:textId="15644D34" w:rsidR="00C4076C" w:rsidRDefault="00C4076C" w:rsidP="00C4076C">
      <w:pPr>
        <w:jc w:val="both"/>
      </w:pPr>
      <w:r>
        <w:fldChar w:fldCharType="end"/>
      </w:r>
    </w:p>
    <w:p w14:paraId="43F29291" w14:textId="77777777" w:rsidR="00C4076C" w:rsidRDefault="00C4076C">
      <w:r>
        <w:br w:type="page"/>
      </w:r>
    </w:p>
    <w:p w14:paraId="2630AF8F" w14:textId="77777777" w:rsidR="001B4BDD" w:rsidRPr="001B4BDD" w:rsidRDefault="001B4BDD" w:rsidP="001B4BDD">
      <w:pPr>
        <w:outlineLvl w:val="0"/>
      </w:pPr>
      <w:bookmarkStart w:id="3" w:name="_Toc162344203"/>
      <w:r w:rsidRPr="001B4BDD">
        <w:lastRenderedPageBreak/>
        <w:t>ВВЕДЕНИЕ</w:t>
      </w:r>
      <w:bookmarkEnd w:id="3"/>
    </w:p>
    <w:p w14:paraId="34CBC9B5" w14:textId="77777777" w:rsidR="001B4BDD" w:rsidRPr="001B4BDD" w:rsidRDefault="001B4BDD" w:rsidP="001B4BDD">
      <w:r w:rsidRPr="001B4BDD">
        <w:t xml:space="preserve">Послание, 29-е по счёту, опубликовано в полном собрании сочинений святого </w:t>
      </w:r>
      <w:proofErr w:type="spellStart"/>
      <w:r w:rsidRPr="001B4BDD">
        <w:t>Хосемарии</w:t>
      </w:r>
      <w:proofErr w:type="spellEnd"/>
      <w:r w:rsidRPr="001B4BDD">
        <w:t xml:space="preserve"> и посвящено делу святого Гавриила, одному из апостольств (скорее всего, самому обширному на сегодняшний день), которое Opus Dei осуществляет среди людей, в целом настроенных и ориентированных на путь супружеской жизни.</w:t>
      </w:r>
    </w:p>
    <w:p w14:paraId="0905E68B" w14:textId="77777777" w:rsidR="001B4BDD" w:rsidRPr="001B4BDD" w:rsidRDefault="001B4BDD" w:rsidP="001B4BDD">
      <w:r w:rsidRPr="001B4BDD">
        <w:t xml:space="preserve">За свою жизнь святой </w:t>
      </w:r>
      <w:proofErr w:type="spellStart"/>
      <w:r w:rsidRPr="001B4BDD">
        <w:t>Хосемария</w:t>
      </w:r>
      <w:proofErr w:type="spellEnd"/>
      <w:r w:rsidRPr="001B4BDD">
        <w:t xml:space="preserve"> подготовил целый ряд документов, которые назвал «Посланиями», посвященных основополагающим аспектам харизмы и истории Opus Dei. Их тон напоминает семейную беседу, в которой основатель говорит мягко, как человек, по-дружески беседующий с близкими людьми, которым хочет сообщить какую-то важную новость. </w:t>
      </w:r>
    </w:p>
    <w:p w14:paraId="426A2868" w14:textId="77777777" w:rsidR="001B4BDD" w:rsidRPr="001B4BDD" w:rsidRDefault="001B4BDD" w:rsidP="001B4BDD">
      <w:r w:rsidRPr="001B4BDD">
        <w:t xml:space="preserve">Послание святого Гавриила датируется 9 января 1959 года, что, несомненно, близко ко времени его написания, однако более точно определить период, в который святой </w:t>
      </w:r>
      <w:proofErr w:type="spellStart"/>
      <w:r w:rsidRPr="001B4BDD">
        <w:t>Хосемария</w:t>
      </w:r>
      <w:proofErr w:type="spellEnd"/>
      <w:r w:rsidRPr="001B4BDD">
        <w:t xml:space="preserve"> его составил, невозможно. Известно, что после публикации послания 21 января 1966 года, его копии были разосланы в разные страны.</w:t>
      </w:r>
    </w:p>
    <w:p w14:paraId="7D9CE350" w14:textId="77777777" w:rsidR="001B4BDD" w:rsidRPr="001B4BDD" w:rsidRDefault="001B4BDD" w:rsidP="001B4BDD">
      <w:r w:rsidRPr="001B4BDD">
        <w:t xml:space="preserve">Послание, 29-е по счёту, и опубликованное в полном собрании сочинений святого </w:t>
      </w:r>
      <w:proofErr w:type="spellStart"/>
      <w:r w:rsidRPr="001B4BDD">
        <w:t>Хосемарии</w:t>
      </w:r>
      <w:proofErr w:type="spellEnd"/>
      <w:r w:rsidRPr="001B4BDD">
        <w:t>, посвящено делу святого Гавриила, одному из апостольств, которое Opus Dei проводит среди людей, в целом ориентированных на призвание к супружеской жизни.</w:t>
      </w:r>
    </w:p>
    <w:p w14:paraId="06C9637C" w14:textId="77777777" w:rsidR="001B4BDD" w:rsidRPr="001B4BDD" w:rsidRDefault="001B4BDD" w:rsidP="001B4BDD">
      <w:r w:rsidRPr="001B4BDD">
        <w:t xml:space="preserve">Святой </w:t>
      </w:r>
      <w:proofErr w:type="spellStart"/>
      <w:r w:rsidRPr="001B4BDD">
        <w:t>Хосемария</w:t>
      </w:r>
      <w:proofErr w:type="spellEnd"/>
      <w:r w:rsidRPr="001B4BDD">
        <w:t xml:space="preserve"> подробно остановился на этой теме в 1950 году, когда написал Руководство к делу святого Гавриила, четвертое из его Руководств, которое он начал писать в 1935 году. Руководство было тесно связано с юридическим утверждением фигуры </w:t>
      </w:r>
      <w:proofErr w:type="spellStart"/>
      <w:r w:rsidRPr="001B4BDD">
        <w:t>супернумерариев</w:t>
      </w:r>
      <w:proofErr w:type="spellEnd"/>
      <w:r w:rsidRPr="001B4BDD">
        <w:t>, в которых Святой Престол признал истинное призвание полностью посвятить себя Богу, уделяя при этом столько времени апостольской работе, сколько позволяют их семейные и социальные обстоятельства.</w:t>
      </w:r>
    </w:p>
    <w:p w14:paraId="76FA436A" w14:textId="77777777" w:rsidR="001B4BDD" w:rsidRPr="001B4BDD" w:rsidRDefault="001B4BDD" w:rsidP="001B4BDD">
      <w:r w:rsidRPr="001B4BDD">
        <w:t xml:space="preserve">С 1950 по 1965 год мир сильно изменился, и на горизонте виднелись радикальные социальные преобразования, которые должны были отразиться на многих аспектах нашей жизни, прежде всего на религиозном, но также на нравственном и семейном. Святому </w:t>
      </w:r>
      <w:proofErr w:type="spellStart"/>
      <w:r w:rsidRPr="001B4BDD">
        <w:t>Хосемарии</w:t>
      </w:r>
      <w:proofErr w:type="spellEnd"/>
      <w:r w:rsidRPr="001B4BDD">
        <w:t xml:space="preserve"> было необходимо подчеркнуть одно из направлений дела святого Гавриила, о котором он уже упоминал в «Руководстве», и который здесь занимает важнейшее место: </w:t>
      </w:r>
      <w:proofErr w:type="spellStart"/>
      <w:r w:rsidRPr="001B4BDD">
        <w:t>евангелизационная</w:t>
      </w:r>
      <w:proofErr w:type="spellEnd"/>
      <w:r w:rsidRPr="001B4BDD">
        <w:t xml:space="preserve"> направленность дела св. Гавриила, призванного осуществлять не только личное апостольство, но и оказывать христианское влияние на мир, который резко отворачивается от Бога, по крайней мере на Западе.</w:t>
      </w:r>
    </w:p>
    <w:p w14:paraId="79F942A0" w14:textId="77777777" w:rsidR="001B4BDD" w:rsidRPr="001B4BDD" w:rsidRDefault="001B4BDD" w:rsidP="001B4BDD">
      <w:r w:rsidRPr="001B4BDD">
        <w:t xml:space="preserve">Когда это послание вышло в середине 60-х годов, дело Святого Гавриила уже широко распространялось в разных странах. Иметь такой текст в то время было очень полезно для образования тех, кто возглавлял образовательные мероприятия </w:t>
      </w:r>
      <w:proofErr w:type="spellStart"/>
      <w:r w:rsidRPr="001B4BDD">
        <w:t>супернумерариев</w:t>
      </w:r>
      <w:proofErr w:type="spellEnd"/>
      <w:r w:rsidRPr="001B4BDD">
        <w:t xml:space="preserve"> и передавал им учение основателя Дела по вопросам, представленным в этом тексте. Общественное мнение по некоторым из них, например, по вопросам супружеской этики, сильно изменилось с 1950 года и в 1966 году стало весьма актуальной темой.</w:t>
      </w:r>
    </w:p>
    <w:p w14:paraId="6A7DDD8C" w14:textId="77777777" w:rsidR="001B4BDD" w:rsidRPr="001B4BDD" w:rsidRDefault="001B4BDD" w:rsidP="001B4BDD">
      <w:r w:rsidRPr="001B4BDD">
        <w:t xml:space="preserve">Св. </w:t>
      </w:r>
      <w:proofErr w:type="spellStart"/>
      <w:r w:rsidRPr="001B4BDD">
        <w:t>Хосемария</w:t>
      </w:r>
      <w:proofErr w:type="spellEnd"/>
      <w:r w:rsidRPr="001B4BDD">
        <w:t xml:space="preserve"> начинает свое послание с напоминания о том, что спасение, принесенное Иисусом, предназначено всем людям безо всякого исключения. Однако, хотя Его искупление преизбыточно, приходится констатировать, что многие не знают Господа, и в мире преобладает зло: «На поле, которое Бог возделал Себе на земле и </w:t>
      </w:r>
      <w:r w:rsidRPr="001B4BDD">
        <w:lastRenderedPageBreak/>
        <w:t xml:space="preserve">отдал в наследие Христу, растут плевелы. Не просто плевелы, а целые их заросли!» – пишет Основатель (3а). Перед лицом такой реальности с этих страниц Он призывает соучаствовать в искуплении Иисуса, а не оставаться в стороне. Мы должны быть закваской в тесте, постепенно и неуклонно действуя ради </w:t>
      </w:r>
      <w:proofErr w:type="spellStart"/>
      <w:r w:rsidRPr="001B4BDD">
        <w:t>обожения</w:t>
      </w:r>
      <w:proofErr w:type="spellEnd"/>
      <w:r w:rsidRPr="001B4BDD">
        <w:t xml:space="preserve"> людей (</w:t>
      </w:r>
      <w:proofErr w:type="spellStart"/>
      <w:r w:rsidRPr="001B4BDD">
        <w:t>пп</w:t>
      </w:r>
      <w:proofErr w:type="spellEnd"/>
      <w:r w:rsidRPr="001B4BDD">
        <w:t>. 1–9).</w:t>
      </w:r>
    </w:p>
    <w:p w14:paraId="79A93393" w14:textId="77777777" w:rsidR="001B4BDD" w:rsidRPr="001B4BDD" w:rsidRDefault="001B4BDD" w:rsidP="001B4BDD">
      <w:r w:rsidRPr="001B4BDD">
        <w:t>Именно в контексте этих великих апостольских горизонтов, как пишет далее св. </w:t>
      </w:r>
      <w:proofErr w:type="spellStart"/>
      <w:r w:rsidRPr="001B4BDD">
        <w:t>Хосемария</w:t>
      </w:r>
      <w:proofErr w:type="spellEnd"/>
      <w:r w:rsidRPr="001B4BDD">
        <w:t xml:space="preserve"> в </w:t>
      </w:r>
      <w:proofErr w:type="spellStart"/>
      <w:r w:rsidRPr="001B4BDD">
        <w:t>пп</w:t>
      </w:r>
      <w:proofErr w:type="spellEnd"/>
      <w:r w:rsidRPr="001B4BDD">
        <w:t xml:space="preserve">. 10–15, и разворачивается дело св. Гавриила, которое позволяет нам «наполнять всякую деятельность в миру сверхъестественным содержанием, эффективно способствующим по мере своего раскрытия разрешению великих человеческих проблем» (10а). Это ключевой момент послания: плод дела св. Гавриила состоит не только в том, чтобы совершенствовать христианскую жизнь участвующих в нем, но также вследствие личного усилия животворить и озарять преходящие реальности и структуры жизнью и светом Христа. В данном разделе Основатель говорит о призвании </w:t>
      </w:r>
      <w:proofErr w:type="spellStart"/>
      <w:r w:rsidRPr="001B4BDD">
        <w:t>супернумерариев</w:t>
      </w:r>
      <w:proofErr w:type="spellEnd"/>
      <w:r w:rsidRPr="001B4BDD">
        <w:t xml:space="preserve">, уделяя особое внимание аспекту евангелизации и преображения мира. Это самые разные люди, любого социального положения, способные независимо от того, занимают ли они руководящие посты или же играют самые скромные роли в обществе, оказывать христианское влияние на него с помощью всего разнообразия апостольства, которое подсказывает сама жизнь. Вот почему такое значение имеет профессиональное призвание, составляющее часть призвания </w:t>
      </w:r>
      <w:proofErr w:type="spellStart"/>
      <w:r w:rsidRPr="001B4BDD">
        <w:t>супернумерария</w:t>
      </w:r>
      <w:proofErr w:type="spellEnd"/>
      <w:r w:rsidRPr="001B4BDD">
        <w:t>, которое, помимо других аспектов, отличает дело св. Гавриила от апостольства, реализуемого другими церковными организациями.</w:t>
      </w:r>
    </w:p>
    <w:p w14:paraId="6B2C87EF" w14:textId="77777777" w:rsidR="001B4BDD" w:rsidRPr="001B4BDD" w:rsidRDefault="001B4BDD" w:rsidP="001B4BDD">
      <w:r w:rsidRPr="001B4BDD">
        <w:t>Раздел в середине (</w:t>
      </w:r>
      <w:proofErr w:type="spellStart"/>
      <w:r w:rsidRPr="001B4BDD">
        <w:t>пп</w:t>
      </w:r>
      <w:proofErr w:type="spellEnd"/>
      <w:r w:rsidRPr="001B4BDD">
        <w:t xml:space="preserve">. 16–32) начинается с размышления о соотношении между святостью и личным апостольством. Затем Основатель продолжает развивать основную тему своего послания, уже затронутую в предыдущем разделе. Профессиональная и апостольская деятельность нацелена не только на реализацию индивидуального апостольства члена Opus Dei, но и на созидание более справедливого и христианского общества. Поэтому </w:t>
      </w:r>
      <w:proofErr w:type="spellStart"/>
      <w:r w:rsidRPr="001B4BDD">
        <w:t>Хосемария</w:t>
      </w:r>
      <w:proofErr w:type="spellEnd"/>
      <w:r w:rsidRPr="001B4BDD">
        <w:t xml:space="preserve"> призывает любить мир и бесстрашно принимать участие во всех видах человеческой деятельности и организациях. Безответственно оставлять пространство врагам Божьим, но в то же время нельзя действовать грубо: «Наш подход, дети мои, должен быть полон понимания и любви. Мы не действуем против кого-то, не должно быть ни тени какого-то сектантства: мы хотим утопить зло в изобилии добра» (25а). Работе члена Opus Dei характерна «великая любовь ко всем людям, открытое всем их тревогам и проблемам сердце, безграничное понимание, чуждое дискриминации и всякого исключения» (26а). Но, как отмечает св. </w:t>
      </w:r>
      <w:proofErr w:type="spellStart"/>
      <w:r w:rsidRPr="001B4BDD">
        <w:t>Хосемария</w:t>
      </w:r>
      <w:proofErr w:type="spellEnd"/>
      <w:r w:rsidRPr="001B4BDD">
        <w:t>, христианин не может почивать на лаврах: оставаясь активным и спокойным реалистом, он должен стремиться «христианизировать все виды деятельности мира сего, ставя Христа во главу любых человеческих занятий» (28а). Здесь Основатель подчеркивает, что важно донести евангельскую весть до всех людей.</w:t>
      </w:r>
    </w:p>
    <w:p w14:paraId="2667CDA4" w14:textId="77777777" w:rsidR="001B4BDD" w:rsidRPr="001B4BDD" w:rsidRDefault="001B4BDD" w:rsidP="001B4BDD">
      <w:r w:rsidRPr="001B4BDD">
        <w:t>Следующий краткий раздел (</w:t>
      </w:r>
      <w:proofErr w:type="spellStart"/>
      <w:r w:rsidRPr="001B4BDD">
        <w:t>пп</w:t>
      </w:r>
      <w:proofErr w:type="spellEnd"/>
      <w:r w:rsidRPr="001B4BDD">
        <w:t xml:space="preserve">. 33–37) посвящен описанию некоторых особенностей подготовки </w:t>
      </w:r>
      <w:proofErr w:type="spellStart"/>
      <w:r w:rsidRPr="001B4BDD">
        <w:t>супернумерариев</w:t>
      </w:r>
      <w:proofErr w:type="spellEnd"/>
      <w:r w:rsidRPr="001B4BDD">
        <w:t xml:space="preserve">. Основатель говорит, в частности, о свободе, которая должна лежать в основе этой подготовки. Помимо всего прочего, это свобода развиваться на широком поприще личной и профессиональной деятельности и возможности выбора: «Свобода, дети мои, – пишет св. </w:t>
      </w:r>
      <w:proofErr w:type="spellStart"/>
      <w:r w:rsidRPr="001B4BDD">
        <w:t>Хосемария</w:t>
      </w:r>
      <w:proofErr w:type="spellEnd"/>
      <w:r w:rsidRPr="001B4BDD">
        <w:t xml:space="preserve">. – Никогда не ждите от Дела таких инструкций, какие дает мир» (36а). Он призывает каждого искать решения, </w:t>
      </w:r>
      <w:r w:rsidRPr="001B4BDD">
        <w:lastRenderedPageBreak/>
        <w:t>которые по своей совести сочтет самыми подходящими для решения земных проблем. Эскрива с сожалением говорит, что в Церкви есть такие, кто не понимает и не уважает эту свободу по причине клерикализма.</w:t>
      </w:r>
    </w:p>
    <w:p w14:paraId="7748E31E" w14:textId="77777777" w:rsidR="001B4BDD" w:rsidRPr="001B4BDD" w:rsidRDefault="001B4BDD" w:rsidP="001B4BDD">
      <w:r w:rsidRPr="001B4BDD">
        <w:t>В очередном также кратком разделе (</w:t>
      </w:r>
      <w:proofErr w:type="spellStart"/>
      <w:r w:rsidRPr="001B4BDD">
        <w:t>пп</w:t>
      </w:r>
      <w:proofErr w:type="spellEnd"/>
      <w:r w:rsidRPr="001B4BDD">
        <w:t xml:space="preserve">. 38–42) изложены другие характеристики апостольства </w:t>
      </w:r>
      <w:proofErr w:type="spellStart"/>
      <w:r w:rsidRPr="001B4BDD">
        <w:t>супернумерариев</w:t>
      </w:r>
      <w:proofErr w:type="spellEnd"/>
      <w:r w:rsidRPr="001B4BDD">
        <w:t>: в их случае это нецерковная задача, которая должна осуществляться со смирением на поле гражданских обязанностей и прав, так как данное призвание носит «сугубо мирской характер» (41а). Поэтому Основатель вновь настаивает на необходимости присутствовать как христианская закваска во всех видах человеческой деятельности, в том числе по мере возможностей каждого в общественной жизни, помня о влиянии гражданского законодательства на образ жизни людей в вопросах морального значения.</w:t>
      </w:r>
    </w:p>
    <w:p w14:paraId="423DEE3C" w14:textId="77777777" w:rsidR="001B4BDD" w:rsidRPr="001B4BDD" w:rsidRDefault="001B4BDD" w:rsidP="001B4BDD">
      <w:r w:rsidRPr="001B4BDD">
        <w:t xml:space="preserve">Кратко упомянув помощников (п. 43), св. </w:t>
      </w:r>
      <w:proofErr w:type="spellStart"/>
      <w:r w:rsidRPr="001B4BDD">
        <w:t>Хосемария</w:t>
      </w:r>
      <w:proofErr w:type="spellEnd"/>
      <w:r w:rsidRPr="001B4BDD">
        <w:t xml:space="preserve"> останавливается на некоторых специфических формах апостольства, таких как несение евангельской вести обществу с помощью средств массовой информации (</w:t>
      </w:r>
      <w:proofErr w:type="spellStart"/>
      <w:r w:rsidRPr="001B4BDD">
        <w:t>пп</w:t>
      </w:r>
      <w:proofErr w:type="spellEnd"/>
      <w:r w:rsidRPr="001B4BDD">
        <w:t>. 44–46), досуга, деятельности в мире финансов и различных сферах экономической и политической жизни (</w:t>
      </w:r>
      <w:proofErr w:type="spellStart"/>
      <w:r w:rsidRPr="001B4BDD">
        <w:t>пп</w:t>
      </w:r>
      <w:proofErr w:type="spellEnd"/>
      <w:r w:rsidRPr="001B4BDD">
        <w:t>. 47–52).</w:t>
      </w:r>
    </w:p>
    <w:p w14:paraId="5CE942D8" w14:textId="77777777" w:rsidR="001B4BDD" w:rsidRPr="001B4BDD" w:rsidRDefault="001B4BDD" w:rsidP="001B4BDD">
      <w:r w:rsidRPr="001B4BDD">
        <w:t>В последнем разделе (</w:t>
      </w:r>
      <w:proofErr w:type="spellStart"/>
      <w:r w:rsidRPr="001B4BDD">
        <w:t>пп</w:t>
      </w:r>
      <w:proofErr w:type="spellEnd"/>
      <w:r w:rsidRPr="001B4BDD">
        <w:t>. 53–58), посвященном семейной жизни и браку, изложены критерии святого выполнения супружеских обязанностей в те времена, когда как раз начиналось распространение психологии сексуальной вседозволенности, контрацепции и разводов.</w:t>
      </w:r>
    </w:p>
    <w:p w14:paraId="7BB64A82" w14:textId="77777777" w:rsidR="001B4BDD" w:rsidRPr="001B4BDD" w:rsidRDefault="001B4BDD" w:rsidP="001B4BDD">
      <w:pPr>
        <w:sectPr w:rsidR="001B4BDD" w:rsidRPr="001B4BDD" w:rsidSect="00F9553B">
          <w:pgSz w:w="11907" w:h="16839"/>
          <w:pgMar w:top="886" w:right="1097" w:bottom="684" w:left="1097" w:header="458" w:footer="256" w:gutter="0"/>
          <w:pgNumType w:start="1"/>
          <w:cols w:space="720"/>
        </w:sectPr>
      </w:pPr>
      <w:r w:rsidRPr="001B4BDD">
        <w:rPr>
          <w:i/>
        </w:rPr>
        <w:t>Послание</w:t>
      </w:r>
      <w:r w:rsidRPr="001B4BDD">
        <w:t xml:space="preserve"> завершается словами, в которых Основатель призывает следовать данному Господом призванию, опираясь на сознание своего </w:t>
      </w:r>
      <w:proofErr w:type="spellStart"/>
      <w:r w:rsidRPr="001B4BDD">
        <w:t>богосыновства</w:t>
      </w:r>
      <w:proofErr w:type="spellEnd"/>
      <w:r w:rsidRPr="001B4BDD">
        <w:t xml:space="preserve"> (</w:t>
      </w:r>
      <w:proofErr w:type="spellStart"/>
      <w:r w:rsidRPr="001B4BDD">
        <w:t>пп</w:t>
      </w:r>
      <w:proofErr w:type="spellEnd"/>
      <w:r w:rsidRPr="001B4BDD">
        <w:t>. 59–60).</w:t>
      </w:r>
    </w:p>
    <w:p w14:paraId="3826537B" w14:textId="773FCA57" w:rsidR="001B4BDD" w:rsidRPr="001B4BDD" w:rsidRDefault="00C4076C" w:rsidP="001B4BDD">
      <w:pPr>
        <w:outlineLvl w:val="0"/>
        <w:rPr>
          <w:iCs/>
        </w:rPr>
      </w:pPr>
      <w:bookmarkStart w:id="4" w:name="_Toc162344204"/>
      <w:r w:rsidRPr="00C4076C">
        <w:rPr>
          <w:iCs/>
        </w:rPr>
        <w:lastRenderedPageBreak/>
        <w:t>ПОСЛАНИЕ</w:t>
      </w:r>
      <w:bookmarkEnd w:id="4"/>
    </w:p>
    <w:p w14:paraId="3EB02168" w14:textId="315D66AF" w:rsidR="001B4BDD" w:rsidRDefault="001B4BDD" w:rsidP="001B4BDD">
      <w:r w:rsidRPr="001B4BDD">
        <w:t xml:space="preserve">[о деле св. Гавриила: призвание </w:t>
      </w:r>
      <w:proofErr w:type="spellStart"/>
      <w:r w:rsidRPr="001B4BDD">
        <w:t>супернумерариев</w:t>
      </w:r>
      <w:proofErr w:type="spellEnd"/>
      <w:r w:rsidRPr="001B4BDD">
        <w:t xml:space="preserve"> и их миссия по освящению мира, а также супружеской и семейной жизни; считается наброском «Dei </w:t>
      </w:r>
      <w:proofErr w:type="spellStart"/>
      <w:r w:rsidRPr="001B4BDD">
        <w:t>amore</w:t>
      </w:r>
      <w:proofErr w:type="spellEnd"/>
      <w:r w:rsidRPr="001B4BDD">
        <w:t>», датировано 9 января 1959 г. и впервые напечатано в январе 1966 г.]</w:t>
      </w:r>
    </w:p>
    <w:p w14:paraId="40EF4D5B" w14:textId="77777777" w:rsidR="00C4076C" w:rsidRPr="001B4BDD" w:rsidRDefault="00C4076C" w:rsidP="001B4BDD"/>
    <w:p w14:paraId="7160AD88" w14:textId="4B1D50C3" w:rsidR="001B4BDD" w:rsidRPr="001B4BDD" w:rsidRDefault="001B4BDD" w:rsidP="001B4BDD">
      <w:r>
        <w:t xml:space="preserve">1. </w:t>
      </w:r>
      <w:r w:rsidRPr="001B4BDD">
        <w:t xml:space="preserve">Дочери и сыновья возлюбленные, мы избраны из любви Божьей, чтобы идти по всегда юному и новому пути Дела, пережить это человеческое и сверхъестественное приключение – </w:t>
      </w:r>
      <w:proofErr w:type="spellStart"/>
      <w:r w:rsidRPr="001B4BDD">
        <w:t>соискупление</w:t>
      </w:r>
      <w:proofErr w:type="spellEnd"/>
      <w:r w:rsidRPr="001B4BDD">
        <w:t xml:space="preserve"> со Христом, тесное и глубинное соучастие в нетерпеливом стремлении Иисуса распространить огонь, который Он пришел принести на землю.</w:t>
      </w:r>
      <w:r w:rsidRPr="001B4BDD">
        <w:rPr>
          <w:vertAlign w:val="superscript"/>
        </w:rPr>
        <w:footnoteReference w:id="1"/>
      </w:r>
    </w:p>
    <w:p w14:paraId="24EE325E" w14:textId="77777777" w:rsidR="001B4BDD" w:rsidRPr="001B4BDD" w:rsidRDefault="001B4BDD" w:rsidP="001B4BDD">
      <w:r w:rsidRPr="001B4BDD">
        <w:t>Он Своим крестом и Своей победой над смертью разорвал приговор людям</w:t>
      </w:r>
      <w:r w:rsidRPr="001B4BDD">
        <w:rPr>
          <w:vertAlign w:val="superscript"/>
        </w:rPr>
        <w:footnoteReference w:id="2"/>
      </w:r>
      <w:r w:rsidRPr="001B4BDD">
        <w:t xml:space="preserve"> и приобрел всех неизмеримой и безграничной ценой собственной крови: «</w:t>
      </w:r>
      <w:proofErr w:type="spellStart"/>
      <w:r w:rsidRPr="001B4BDD">
        <w:t>Empti</w:t>
      </w:r>
      <w:proofErr w:type="spellEnd"/>
      <w:r w:rsidRPr="001B4BDD">
        <w:t xml:space="preserve"> </w:t>
      </w:r>
      <w:proofErr w:type="spellStart"/>
      <w:r w:rsidRPr="001B4BDD">
        <w:t>enim</w:t>
      </w:r>
      <w:proofErr w:type="spellEnd"/>
      <w:r w:rsidRPr="001B4BDD">
        <w:t xml:space="preserve"> </w:t>
      </w:r>
      <w:proofErr w:type="spellStart"/>
      <w:r w:rsidRPr="001B4BDD">
        <w:t>estis</w:t>
      </w:r>
      <w:proofErr w:type="spellEnd"/>
      <w:r w:rsidRPr="001B4BDD">
        <w:t xml:space="preserve"> </w:t>
      </w:r>
      <w:proofErr w:type="spellStart"/>
      <w:r w:rsidRPr="001B4BDD">
        <w:t>pretio</w:t>
      </w:r>
      <w:proofErr w:type="spellEnd"/>
      <w:r w:rsidRPr="001B4BDD">
        <w:t xml:space="preserve"> </w:t>
      </w:r>
      <w:proofErr w:type="spellStart"/>
      <w:r w:rsidRPr="001B4BDD">
        <w:t>magno</w:t>
      </w:r>
      <w:proofErr w:type="spellEnd"/>
      <w:r w:rsidRPr="001B4BDD">
        <w:t>»,</w:t>
      </w:r>
      <w:r w:rsidRPr="001B4BDD">
        <w:rPr>
          <w:vertAlign w:val="superscript"/>
        </w:rPr>
        <w:footnoteReference w:id="3"/>
      </w:r>
      <w:r w:rsidRPr="001B4BDD">
        <w:t xml:space="preserve"> мы куплены дорогой ценой. Всему человечеству без исключения Он дал возможность начать новую жизнь, возродиться в Духе, превратиться в победителей, которые могут восклицать: «Если Бог за нас, кто против нас? Тот, Который Сына Своего не пощадил, но предал Его за всех нас, как с Ним не дарует нам и всего…? 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w:t>
      </w:r>
      <w:r w:rsidRPr="001B4BDD">
        <w:rPr>
          <w:vertAlign w:val="superscript"/>
        </w:rPr>
        <w:footnoteReference w:id="4"/>
      </w:r>
      <w:r w:rsidRPr="001B4BDD">
        <w:t xml:space="preserve"> Превосходный гимн уверенности, полноты, </w:t>
      </w:r>
      <w:proofErr w:type="spellStart"/>
      <w:r w:rsidRPr="001B4BDD">
        <w:t>обожения</w:t>
      </w:r>
      <w:proofErr w:type="spellEnd"/>
      <w:r w:rsidRPr="001B4BDD">
        <w:t>, о котором убогая человеческая глина и не могла даже мечтать!</w:t>
      </w:r>
    </w:p>
    <w:p w14:paraId="610F12A5" w14:textId="77777777" w:rsidR="001B4BDD" w:rsidRPr="001B4BDD" w:rsidRDefault="001B4BDD" w:rsidP="001B4BDD">
      <w:r w:rsidRPr="001B4BDD">
        <w:t>2. Но Господь, предлагающий Свое спасение всем людям безо всякой дискриминации по признаку национальности, расы, языка или положения,</w:t>
      </w:r>
      <w:r w:rsidRPr="001B4BDD">
        <w:rPr>
          <w:vertAlign w:val="superscript"/>
        </w:rPr>
        <w:footnoteReference w:id="5"/>
      </w:r>
      <w:r w:rsidRPr="001B4BDD">
        <w:t xml:space="preserve"> никого не принуждает принять Его предложение. Он оставляет за людьми свободу: они порою не хотят и хотят вынудить Иисуса принять их примитивные и эгоистичные оправдания, их отказ от любящего приглашения к участию в великом пире: </w:t>
      </w:r>
      <w:proofErr w:type="spellStart"/>
      <w:r w:rsidRPr="001B4BDD">
        <w:rPr>
          <w:i/>
        </w:rPr>
        <w:t>Habe</w:t>
      </w:r>
      <w:proofErr w:type="spellEnd"/>
      <w:r w:rsidRPr="001B4BDD">
        <w:rPr>
          <w:i/>
        </w:rPr>
        <w:t xml:space="preserve"> </w:t>
      </w:r>
      <w:proofErr w:type="spellStart"/>
      <w:r w:rsidRPr="001B4BDD">
        <w:rPr>
          <w:i/>
        </w:rPr>
        <w:t>me</w:t>
      </w:r>
      <w:proofErr w:type="spellEnd"/>
      <w:r w:rsidRPr="001B4BDD">
        <w:rPr>
          <w:i/>
        </w:rPr>
        <w:t xml:space="preserve"> </w:t>
      </w:r>
      <w:proofErr w:type="spellStart"/>
      <w:r w:rsidRPr="001B4BDD">
        <w:rPr>
          <w:i/>
        </w:rPr>
        <w:t>excusatum</w:t>
      </w:r>
      <w:proofErr w:type="spellEnd"/>
      <w:r w:rsidRPr="001B4BDD">
        <w:t>.</w:t>
      </w:r>
      <w:r w:rsidRPr="001B4BDD">
        <w:rPr>
          <w:vertAlign w:val="superscript"/>
        </w:rPr>
        <w:footnoteReference w:id="6"/>
      </w:r>
    </w:p>
    <w:p w14:paraId="1A4B1D42" w14:textId="77777777" w:rsidR="001B4BDD" w:rsidRPr="001B4BDD" w:rsidRDefault="001B4BDD" w:rsidP="001B4BDD">
      <w:r w:rsidRPr="001B4BDD">
        <w:t xml:space="preserve">Больно видеть, что по прошествии двадцати веков в мире так мало тех, кто называет себя христианами, а среди называющих себя христианами так мало тех, кто придерживается истинного учения Христова. Однажды я рассказывал вам, как один </w:t>
      </w:r>
      <w:r w:rsidRPr="001B4BDD">
        <w:lastRenderedPageBreak/>
        <w:t>человек, у которого не было зла в сердце, но не было и веры, глядя на карту мира, сказал мне:</w:t>
      </w:r>
    </w:p>
    <w:p w14:paraId="4EAE343C" w14:textId="77777777" w:rsidR="001B4BDD" w:rsidRPr="001B4BDD" w:rsidRDefault="001B4BDD" w:rsidP="001B4BDD">
      <w:r w:rsidRPr="001B4BDD">
        <w:t>— Посмотрите с севера на юг и с востока на запад, посмотрите.</w:t>
      </w:r>
    </w:p>
    <w:p w14:paraId="0C16B1AD" w14:textId="77777777" w:rsidR="001B4BDD" w:rsidRPr="001B4BDD" w:rsidRDefault="001B4BDD" w:rsidP="001B4BDD">
      <w:r w:rsidRPr="001B4BDD">
        <w:t>— На что Вы хотите, чтобы я посмотрел? – спросил я.</w:t>
      </w:r>
    </w:p>
    <w:p w14:paraId="5DAADF16" w14:textId="77777777" w:rsidR="001B4BDD" w:rsidRPr="001B4BDD" w:rsidRDefault="001B4BDD" w:rsidP="001B4BDD">
      <w:r w:rsidRPr="001B4BDD">
        <w:t>А он ответил так:</w:t>
      </w:r>
    </w:p>
    <w:p w14:paraId="7F3D3364" w14:textId="77777777" w:rsidR="001B4BDD" w:rsidRPr="001B4BDD" w:rsidRDefault="001B4BDD" w:rsidP="001B4BDD">
      <w:r w:rsidRPr="001B4BDD">
        <w:t>— На поражение Христа. Столько веков Он старался вложить в людские сердца Свое учение, и посмотрите на результат: христиан нет.</w:t>
      </w:r>
    </w:p>
    <w:p w14:paraId="69E992D0" w14:textId="77777777" w:rsidR="001B4BDD" w:rsidRPr="001B4BDD" w:rsidRDefault="001B4BDD" w:rsidP="001B4BDD">
      <w:r w:rsidRPr="001B4BDD">
        <w:t xml:space="preserve">Сначала меня наполнила печаль, но она сразу сменилась любовью и благодарностью за то, что Господь благоволил </w:t>
      </w:r>
      <w:proofErr w:type="spellStart"/>
      <w:r w:rsidRPr="001B4BDD">
        <w:t>соделать</w:t>
      </w:r>
      <w:proofErr w:type="spellEnd"/>
      <w:r w:rsidRPr="001B4BDD">
        <w:t xml:space="preserve"> нас свободными сопричастниками Его дела искупления. Христос не проиграл: Его учение и жизнь непрерывно наполняет мир плодотворной силой. Его искупление достаточно и даже преизбыточно, но Он, относясь к нам как к разумным и свободным существам, устроил так, чтобы таинственным образом мы восполняли в нашей плоти нашей жизнью то, чего недостает Его страстям </w:t>
      </w:r>
      <w:proofErr w:type="spellStart"/>
      <w:r w:rsidRPr="001B4BDD">
        <w:rPr>
          <w:i/>
        </w:rPr>
        <w:t>pro</w:t>
      </w:r>
      <w:proofErr w:type="spellEnd"/>
      <w:r w:rsidRPr="001B4BDD">
        <w:rPr>
          <w:i/>
        </w:rPr>
        <w:t xml:space="preserve"> </w:t>
      </w:r>
      <w:proofErr w:type="spellStart"/>
      <w:r w:rsidRPr="001B4BDD">
        <w:rPr>
          <w:i/>
        </w:rPr>
        <w:t>corpore</w:t>
      </w:r>
      <w:proofErr w:type="spellEnd"/>
      <w:r w:rsidRPr="001B4BDD">
        <w:rPr>
          <w:i/>
        </w:rPr>
        <w:t xml:space="preserve"> </w:t>
      </w:r>
      <w:proofErr w:type="spellStart"/>
      <w:r w:rsidRPr="001B4BDD">
        <w:rPr>
          <w:i/>
        </w:rPr>
        <w:t>eius</w:t>
      </w:r>
      <w:proofErr w:type="spellEnd"/>
      <w:r w:rsidRPr="001B4BDD">
        <w:rPr>
          <w:i/>
        </w:rPr>
        <w:t xml:space="preserve">, </w:t>
      </w:r>
      <w:proofErr w:type="spellStart"/>
      <w:r w:rsidRPr="001B4BDD">
        <w:rPr>
          <w:i/>
        </w:rPr>
        <w:t>quod</w:t>
      </w:r>
      <w:proofErr w:type="spellEnd"/>
      <w:r w:rsidRPr="001B4BDD">
        <w:rPr>
          <w:i/>
        </w:rPr>
        <w:t xml:space="preserve"> </w:t>
      </w:r>
      <w:proofErr w:type="spellStart"/>
      <w:r w:rsidRPr="001B4BDD">
        <w:rPr>
          <w:i/>
        </w:rPr>
        <w:t>est</w:t>
      </w:r>
      <w:proofErr w:type="spellEnd"/>
      <w:r w:rsidRPr="001B4BDD">
        <w:rPr>
          <w:i/>
        </w:rPr>
        <w:t xml:space="preserve"> </w:t>
      </w:r>
      <w:proofErr w:type="spellStart"/>
      <w:r w:rsidRPr="001B4BDD">
        <w:rPr>
          <w:i/>
        </w:rPr>
        <w:t>Ecclesia</w:t>
      </w:r>
      <w:proofErr w:type="spellEnd"/>
      <w:r w:rsidRPr="001B4BDD">
        <w:t>».</w:t>
      </w:r>
      <w:r w:rsidRPr="001B4BDD">
        <w:rPr>
          <w:vertAlign w:val="superscript"/>
        </w:rPr>
        <w:footnoteReference w:id="7"/>
      </w:r>
    </w:p>
    <w:p w14:paraId="40B22FC5" w14:textId="77777777" w:rsidR="001B4BDD" w:rsidRPr="001B4BDD" w:rsidRDefault="001B4BDD" w:rsidP="001B4BDD">
      <w:r w:rsidRPr="001B4BDD">
        <w:t xml:space="preserve">Дело искупления продолжается: и вы, и я – </w:t>
      </w:r>
      <w:proofErr w:type="spellStart"/>
      <w:r w:rsidRPr="001B4BDD">
        <w:t>соискупители</w:t>
      </w:r>
      <w:proofErr w:type="spellEnd"/>
      <w:r w:rsidRPr="001B4BDD">
        <w:t xml:space="preserve">. Стоит рискнуть всей своей жизнью и изведать страдание из любви, чтобы продолжить дело Бога и помочь Ему искупить мир, </w:t>
      </w:r>
      <w:proofErr w:type="spellStart"/>
      <w:r w:rsidRPr="001B4BDD">
        <w:t>соискупить</w:t>
      </w:r>
      <w:proofErr w:type="spellEnd"/>
      <w:r w:rsidRPr="001B4BDD">
        <w:t xml:space="preserve">. Учитывая это, настало время вам и мне вознести Богу хвалу: </w:t>
      </w:r>
      <w:proofErr w:type="spellStart"/>
      <w:r w:rsidRPr="001B4BDD">
        <w:rPr>
          <w:i/>
        </w:rPr>
        <w:t>laudationem</w:t>
      </w:r>
      <w:proofErr w:type="spellEnd"/>
      <w:r w:rsidRPr="001B4BDD">
        <w:rPr>
          <w:i/>
        </w:rPr>
        <w:t xml:space="preserve"> </w:t>
      </w:r>
      <w:proofErr w:type="spellStart"/>
      <w:r w:rsidRPr="001B4BDD">
        <w:rPr>
          <w:i/>
        </w:rPr>
        <w:t>Domini</w:t>
      </w:r>
      <w:proofErr w:type="spellEnd"/>
      <w:r w:rsidRPr="001B4BDD">
        <w:rPr>
          <w:i/>
        </w:rPr>
        <w:t xml:space="preserve"> </w:t>
      </w:r>
      <w:proofErr w:type="spellStart"/>
      <w:r w:rsidRPr="001B4BDD">
        <w:rPr>
          <w:i/>
        </w:rPr>
        <w:t>loquetur</w:t>
      </w:r>
      <w:proofErr w:type="spellEnd"/>
      <w:r w:rsidRPr="001B4BDD">
        <w:rPr>
          <w:i/>
        </w:rPr>
        <w:t xml:space="preserve"> </w:t>
      </w:r>
      <w:proofErr w:type="spellStart"/>
      <w:r w:rsidRPr="001B4BDD">
        <w:rPr>
          <w:i/>
        </w:rPr>
        <w:t>os</w:t>
      </w:r>
      <w:proofErr w:type="spellEnd"/>
      <w:r w:rsidRPr="001B4BDD">
        <w:rPr>
          <w:i/>
        </w:rPr>
        <w:t xml:space="preserve"> </w:t>
      </w:r>
      <w:proofErr w:type="spellStart"/>
      <w:r w:rsidRPr="001B4BDD">
        <w:rPr>
          <w:i/>
        </w:rPr>
        <w:t>meum</w:t>
      </w:r>
      <w:proofErr w:type="spellEnd"/>
      <w:r w:rsidRPr="001B4BDD">
        <w:rPr>
          <w:i/>
        </w:rPr>
        <w:t xml:space="preserve">, </w:t>
      </w:r>
      <w:proofErr w:type="spellStart"/>
      <w:r w:rsidRPr="001B4BDD">
        <w:rPr>
          <w:i/>
        </w:rPr>
        <w:t>et</w:t>
      </w:r>
      <w:proofErr w:type="spellEnd"/>
      <w:r w:rsidRPr="001B4BDD">
        <w:rPr>
          <w:i/>
        </w:rPr>
        <w:t xml:space="preserve"> </w:t>
      </w:r>
      <w:proofErr w:type="spellStart"/>
      <w:r w:rsidRPr="001B4BDD">
        <w:rPr>
          <w:i/>
        </w:rPr>
        <w:t>benedicat</w:t>
      </w:r>
      <w:proofErr w:type="spellEnd"/>
      <w:r w:rsidRPr="001B4BDD">
        <w:rPr>
          <w:i/>
        </w:rPr>
        <w:t xml:space="preserve"> </w:t>
      </w:r>
      <w:proofErr w:type="spellStart"/>
      <w:r w:rsidRPr="001B4BDD">
        <w:rPr>
          <w:i/>
        </w:rPr>
        <w:t>omnis</w:t>
      </w:r>
      <w:proofErr w:type="spellEnd"/>
      <w:r w:rsidRPr="001B4BDD">
        <w:rPr>
          <w:i/>
        </w:rPr>
        <w:t xml:space="preserve"> </w:t>
      </w:r>
      <w:proofErr w:type="spellStart"/>
      <w:r w:rsidRPr="001B4BDD">
        <w:rPr>
          <w:i/>
        </w:rPr>
        <w:t>caro</w:t>
      </w:r>
      <w:proofErr w:type="spellEnd"/>
      <w:r w:rsidRPr="001B4BDD">
        <w:rPr>
          <w:i/>
        </w:rPr>
        <w:t xml:space="preserve"> </w:t>
      </w:r>
      <w:proofErr w:type="spellStart"/>
      <w:r w:rsidRPr="001B4BDD">
        <w:rPr>
          <w:i/>
        </w:rPr>
        <w:t>nomini</w:t>
      </w:r>
      <w:proofErr w:type="spellEnd"/>
      <w:r w:rsidRPr="001B4BDD">
        <w:rPr>
          <w:i/>
        </w:rPr>
        <w:t xml:space="preserve"> </w:t>
      </w:r>
      <w:proofErr w:type="spellStart"/>
      <w:r w:rsidRPr="001B4BDD">
        <w:rPr>
          <w:i/>
        </w:rPr>
        <w:t>sancto</w:t>
      </w:r>
      <w:proofErr w:type="spellEnd"/>
      <w:r w:rsidRPr="001B4BDD">
        <w:rPr>
          <w:i/>
        </w:rPr>
        <w:t xml:space="preserve"> </w:t>
      </w:r>
      <w:proofErr w:type="spellStart"/>
      <w:r w:rsidRPr="001B4BDD">
        <w:rPr>
          <w:i/>
        </w:rPr>
        <w:t>eius</w:t>
      </w:r>
      <w:proofErr w:type="spellEnd"/>
      <w:r w:rsidRPr="001B4BDD">
        <w:t>:</w:t>
      </w:r>
      <w:r w:rsidRPr="001B4BDD">
        <w:rPr>
          <w:vertAlign w:val="superscript"/>
        </w:rPr>
        <w:footnoteReference w:id="8"/>
      </w:r>
      <w:r w:rsidRPr="001B4BDD">
        <w:t xml:space="preserve"> да возносят наши уста хвалу Господу, и да благословляют все творения Его святое имя.</w:t>
      </w:r>
    </w:p>
    <w:p w14:paraId="0EDF7C39" w14:textId="77777777" w:rsidR="001B4BDD" w:rsidRPr="001B4BDD" w:rsidRDefault="001B4BDD" w:rsidP="001B4BDD">
      <w:r w:rsidRPr="001B4BDD">
        <w:t>3. Нельзя забывать, дети мои, что Царство Господа, как Он Сам говорил, не от мира сего,</w:t>
      </w:r>
      <w:r w:rsidRPr="001B4BDD">
        <w:rPr>
          <w:vertAlign w:val="superscript"/>
        </w:rPr>
        <w:footnoteReference w:id="9"/>
      </w:r>
      <w:r w:rsidRPr="001B4BDD">
        <w:t xml:space="preserve"> а потому, допуская злоупотребление человеческой свободой, Он до дня жатвы позволяет плевелам расти вместе с доброй пшеницей.</w:t>
      </w:r>
      <w:r w:rsidRPr="001B4BDD">
        <w:rPr>
          <w:vertAlign w:val="superscript"/>
        </w:rPr>
        <w:footnoteReference w:id="10"/>
      </w:r>
      <w:r w:rsidRPr="001B4BDD">
        <w:t xml:space="preserve"> И зло расцвело! С самого момента её зарождения, еще при жизни апостолов в Церкви возникали ереси и расколы. На заре христианства Церковь терпела гонения от язычников, а сейчас – от магометанства, протестантизма и коммунизма. На поле, которое Бог возделал Себе на земле и отдал в наследие Христу, растут плевелы. Не просто плевелы, а целые их заросли!</w:t>
      </w:r>
    </w:p>
    <w:p w14:paraId="2EAD6083" w14:textId="77777777" w:rsidR="001B4BDD" w:rsidRPr="001B4BDD" w:rsidRDefault="001B4BDD" w:rsidP="001B4BDD">
      <w:r w:rsidRPr="001B4BDD">
        <w:t>Пока святой город, новый Иерусалим, новое небо и новая земля,</w:t>
      </w:r>
      <w:r w:rsidRPr="001B4BDD">
        <w:rPr>
          <w:vertAlign w:val="superscript"/>
        </w:rPr>
        <w:footnoteReference w:id="11"/>
      </w:r>
      <w:r w:rsidRPr="001B4BDD">
        <w:t xml:space="preserve"> не сойдет с небес, не будет передышки в битве, которую «Господь господствующих и Царь царей, и те, </w:t>
      </w:r>
      <w:r w:rsidRPr="001B4BDD">
        <w:lastRenderedPageBreak/>
        <w:t>которые с Ним, суть званые и избранные и верные»,</w:t>
      </w:r>
      <w:r w:rsidRPr="001B4BDD">
        <w:rPr>
          <w:vertAlign w:val="superscript"/>
        </w:rPr>
        <w:footnoteReference w:id="12"/>
      </w:r>
      <w:r w:rsidRPr="001B4BDD">
        <w:t xml:space="preserve"> ведут со слугами зверя и «сыном погибели, противящимся и превозносящимся выше всего, называемого Богом или святынею, так что в храме Божием сядет он, как Бог, выдавая себя за Бога».</w:t>
      </w:r>
      <w:r w:rsidRPr="001B4BDD">
        <w:rPr>
          <w:vertAlign w:val="superscript"/>
        </w:rPr>
        <w:footnoteReference w:id="13"/>
      </w:r>
    </w:p>
    <w:p w14:paraId="4C5C5835" w14:textId="77777777" w:rsidR="001B4BDD" w:rsidRPr="001B4BDD" w:rsidRDefault="001B4BDD" w:rsidP="001B4BDD"/>
    <w:p w14:paraId="0DB0C232" w14:textId="77777777" w:rsidR="001B4BDD" w:rsidRPr="001B4BDD" w:rsidRDefault="001B4BDD" w:rsidP="001B4BDD">
      <w:pPr>
        <w:outlineLvl w:val="1"/>
      </w:pPr>
      <w:bookmarkStart w:id="5" w:name="_Toc162344205"/>
      <w:r w:rsidRPr="001B4BDD">
        <w:t>Оптимизм, зиждущийся на Христе.</w:t>
      </w:r>
      <w:bookmarkEnd w:id="5"/>
    </w:p>
    <w:p w14:paraId="5116C2F1" w14:textId="77777777" w:rsidR="001B4BDD" w:rsidRPr="001B4BDD" w:rsidRDefault="001B4BDD" w:rsidP="001B4BDD"/>
    <w:p w14:paraId="71417C07" w14:textId="77777777" w:rsidR="001B4BDD" w:rsidRPr="001B4BDD" w:rsidRDefault="001B4BDD" w:rsidP="001B4BDD">
      <w:r w:rsidRPr="001B4BDD">
        <w:t>4. Наш оптимизм – не какой-то глупый и самонадеянный оптимизм: это реализм. Вот почему мы не можем игнорировать присутствие зла в мире и перестать ощущать свой неотложный долг как призванных Христом сражаться вместе с Ним в Его прекрасной битве любви и мира.</w:t>
      </w:r>
    </w:p>
    <w:p w14:paraId="784008A2" w14:textId="77777777" w:rsidR="001B4BDD" w:rsidRPr="001B4BDD" w:rsidRDefault="001B4BDD" w:rsidP="001B4BDD">
      <w:r w:rsidRPr="001B4BDD">
        <w:t>Уже довольно много лет назад, проводя духовное уединение для ваших братьев, я попросить их взглянуть на ситуацию в мире, которая с тех пор не сильно изменилась. Я показал им, в том числе графически, красное пятно, которое быстро распространяется по земле, сметая все на своем пути, чтобы уничтожить даже малейшее сверхъестественное чувство. И еще нарастание очень большой волны плотской чувственности или лучше, уж простите, слабоумия, потому что люди начинают жить, как животные.</w:t>
      </w:r>
    </w:p>
    <w:p w14:paraId="4B9824DD" w14:textId="77777777" w:rsidR="001B4BDD" w:rsidRPr="001B4BDD" w:rsidRDefault="001B4BDD" w:rsidP="001B4BDD">
      <w:r w:rsidRPr="001B4BDD">
        <w:t xml:space="preserve">А потом указал им на еще один цвет, который становится все различимее и ярче, особенно в латиноамериканских странах и с </w:t>
      </w:r>
      <w:proofErr w:type="spellStart"/>
      <w:r w:rsidRPr="001B4BDD">
        <w:t>бóльшим</w:t>
      </w:r>
      <w:proofErr w:type="spellEnd"/>
      <w:r w:rsidRPr="001B4BDD">
        <w:t xml:space="preserve"> лицемерием в других: антиклерикальный дух, антиклерикализм в его плохом смысле, который пытается загнать Бога и Церковь на задворки совести или, выражусь яснее, хочет задвинуть Бога и Церковь в сферу частной жизни, чтобы факт наличия веры не проявлялся в жизни общественной. И я совсем не преувеличиваю: эти три угрозы постоянны, очевидны и агрессивны.</w:t>
      </w:r>
    </w:p>
    <w:p w14:paraId="26CB0F6C" w14:textId="77777777" w:rsidR="001B4BDD" w:rsidRPr="001B4BDD" w:rsidRDefault="001B4BDD" w:rsidP="001B4BDD">
      <w:r w:rsidRPr="001B4BDD">
        <w:t>5. Вы не можете закрывать глаза на эту действительность: то была бы совсем уж недопустимая роскошь. Но не для того, чтобы вы прониклись безжизненным и праздным пессимизмом, а для того, чтобы воодушевились и наполнились святым нетерпением Христа, Который, быстрым шагом идет впереди Своих учеников (</w:t>
      </w:r>
      <w:proofErr w:type="spellStart"/>
      <w:r w:rsidRPr="001B4BDD">
        <w:rPr>
          <w:i/>
        </w:rPr>
        <w:t>praecedebat</w:t>
      </w:r>
      <w:proofErr w:type="spellEnd"/>
      <w:r w:rsidRPr="001B4BDD">
        <w:rPr>
          <w:i/>
        </w:rPr>
        <w:t xml:space="preserve"> </w:t>
      </w:r>
      <w:proofErr w:type="spellStart"/>
      <w:r w:rsidRPr="001B4BDD">
        <w:rPr>
          <w:i/>
        </w:rPr>
        <w:t>illos</w:t>
      </w:r>
      <w:proofErr w:type="spellEnd"/>
      <w:r w:rsidRPr="001B4BDD">
        <w:rPr>
          <w:i/>
        </w:rPr>
        <w:t xml:space="preserve"> </w:t>
      </w:r>
      <w:proofErr w:type="spellStart"/>
      <w:r w:rsidRPr="001B4BDD">
        <w:rPr>
          <w:i/>
        </w:rPr>
        <w:t>Iesus</w:t>
      </w:r>
      <w:proofErr w:type="spellEnd"/>
      <w:r w:rsidRPr="001B4BDD">
        <w:t>)</w:t>
      </w:r>
      <w:r w:rsidRPr="001B4BDD">
        <w:rPr>
          <w:vertAlign w:val="superscript"/>
        </w:rPr>
        <w:footnoteReference w:id="14"/>
      </w:r>
      <w:r w:rsidRPr="001B4BDD">
        <w:t xml:space="preserve"> в свой последний путь в Иерусалим, чтобы креститься тем крещением, которого постоянно жаждал Его Дух.</w:t>
      </w:r>
      <w:r w:rsidRPr="001B4BDD">
        <w:rPr>
          <w:vertAlign w:val="superscript"/>
        </w:rPr>
        <w:footnoteReference w:id="15"/>
      </w:r>
    </w:p>
    <w:p w14:paraId="571B739B" w14:textId="77777777" w:rsidR="001B4BDD" w:rsidRPr="001B4BDD" w:rsidRDefault="001B4BDD" w:rsidP="001B4BDD">
      <w:r w:rsidRPr="001B4BDD">
        <w:lastRenderedPageBreak/>
        <w:t>С ваших уст и в ваших душах да звучит всегда твердое, юное и смелое заявление: «</w:t>
      </w:r>
      <w:proofErr w:type="spellStart"/>
      <w:r w:rsidRPr="001B4BDD">
        <w:t>Possumus</w:t>
      </w:r>
      <w:proofErr w:type="spellEnd"/>
      <w:r w:rsidRPr="001B4BDD">
        <w:t>!» – «Можем!»,</w:t>
      </w:r>
      <w:r w:rsidRPr="001B4BDD">
        <w:rPr>
          <w:vertAlign w:val="superscript"/>
        </w:rPr>
        <w:footnoteReference w:id="16"/>
      </w:r>
      <w:r w:rsidRPr="001B4BDD">
        <w:t xml:space="preserve"> когда услышите призыв Господа: «Можете ли пить чашу, которую Я пью, и креститься крещением, которым Я крещусь?»</w:t>
      </w:r>
      <w:r w:rsidRPr="001B4BDD">
        <w:rPr>
          <w:vertAlign w:val="superscript"/>
        </w:rPr>
        <w:footnoteReference w:id="17"/>
      </w:r>
    </w:p>
    <w:p w14:paraId="532EE530" w14:textId="77777777" w:rsidR="001B4BDD" w:rsidRPr="001B4BDD" w:rsidRDefault="001B4BDD" w:rsidP="001B4BDD">
      <w:r w:rsidRPr="001B4BDD">
        <w:t xml:space="preserve">Дитя Бога в Его Деле, будучи всегда спокоен спокойствием своего </w:t>
      </w:r>
      <w:proofErr w:type="spellStart"/>
      <w:r w:rsidRPr="001B4BDD">
        <w:t>богосыновства</w:t>
      </w:r>
      <w:proofErr w:type="spellEnd"/>
      <w:r w:rsidRPr="001B4BDD">
        <w:t>, не может равнодушно смотреть на мир, который нельзя назвать ни христианским, ни даже человеческим. Потому что многие не достигли еще того качества жизни на уровне земном, которое позволило бы развиваться духу, и их восприятие всего неплотского как бы притуплено. К ним можно применить слова Писания: ««Это люди… душевные, не имеющие духа».</w:t>
      </w:r>
      <w:r w:rsidRPr="001B4BDD">
        <w:rPr>
          <w:vertAlign w:val="superscript"/>
        </w:rPr>
        <w:footnoteReference w:id="18"/>
      </w:r>
      <w:r w:rsidRPr="001B4BDD">
        <w:t xml:space="preserve"> В этих бедных душах исполняется то, из-за чего сокрушался св. Павел: </w:t>
      </w:r>
      <w:proofErr w:type="spellStart"/>
      <w:r w:rsidRPr="001B4BDD">
        <w:rPr>
          <w:i/>
        </w:rPr>
        <w:t>Animalis</w:t>
      </w:r>
      <w:proofErr w:type="spellEnd"/>
      <w:r w:rsidRPr="001B4BDD">
        <w:rPr>
          <w:i/>
        </w:rPr>
        <w:t xml:space="preserve"> </w:t>
      </w:r>
      <w:proofErr w:type="spellStart"/>
      <w:r w:rsidRPr="001B4BDD">
        <w:rPr>
          <w:i/>
        </w:rPr>
        <w:t>autem</w:t>
      </w:r>
      <w:proofErr w:type="spellEnd"/>
      <w:r w:rsidRPr="001B4BDD">
        <w:rPr>
          <w:i/>
        </w:rPr>
        <w:t xml:space="preserve"> </w:t>
      </w:r>
      <w:proofErr w:type="spellStart"/>
      <w:r w:rsidRPr="001B4BDD">
        <w:rPr>
          <w:i/>
        </w:rPr>
        <w:t>homo</w:t>
      </w:r>
      <w:proofErr w:type="spellEnd"/>
      <w:r w:rsidRPr="001B4BDD">
        <w:rPr>
          <w:i/>
        </w:rPr>
        <w:t xml:space="preserve"> </w:t>
      </w:r>
      <w:proofErr w:type="spellStart"/>
      <w:r w:rsidRPr="001B4BDD">
        <w:rPr>
          <w:i/>
        </w:rPr>
        <w:t>non</w:t>
      </w:r>
      <w:proofErr w:type="spellEnd"/>
      <w:r w:rsidRPr="001B4BDD">
        <w:rPr>
          <w:i/>
        </w:rPr>
        <w:t xml:space="preserve"> </w:t>
      </w:r>
      <w:proofErr w:type="spellStart"/>
      <w:r w:rsidRPr="001B4BDD">
        <w:rPr>
          <w:i/>
        </w:rPr>
        <w:t>percipit</w:t>
      </w:r>
      <w:proofErr w:type="spellEnd"/>
      <w:r w:rsidRPr="001B4BDD">
        <w:rPr>
          <w:i/>
        </w:rPr>
        <w:t xml:space="preserve"> </w:t>
      </w:r>
      <w:proofErr w:type="spellStart"/>
      <w:r w:rsidRPr="001B4BDD">
        <w:rPr>
          <w:i/>
        </w:rPr>
        <w:t>ea</w:t>
      </w:r>
      <w:proofErr w:type="spellEnd"/>
      <w:r w:rsidRPr="001B4BDD">
        <w:rPr>
          <w:i/>
        </w:rPr>
        <w:t xml:space="preserve"> </w:t>
      </w:r>
      <w:proofErr w:type="spellStart"/>
      <w:r w:rsidRPr="001B4BDD">
        <w:rPr>
          <w:i/>
        </w:rPr>
        <w:t>quae</w:t>
      </w:r>
      <w:proofErr w:type="spellEnd"/>
      <w:r w:rsidRPr="001B4BDD">
        <w:rPr>
          <w:i/>
        </w:rPr>
        <w:t xml:space="preserve"> </w:t>
      </w:r>
      <w:proofErr w:type="spellStart"/>
      <w:r w:rsidRPr="001B4BDD">
        <w:rPr>
          <w:i/>
        </w:rPr>
        <w:t>sunt</w:t>
      </w:r>
      <w:proofErr w:type="spellEnd"/>
      <w:r w:rsidRPr="001B4BDD">
        <w:rPr>
          <w:i/>
        </w:rPr>
        <w:t xml:space="preserve"> </w:t>
      </w:r>
      <w:proofErr w:type="spellStart"/>
      <w:r w:rsidRPr="001B4BDD">
        <w:rPr>
          <w:i/>
        </w:rPr>
        <w:t>Spiritus</w:t>
      </w:r>
      <w:proofErr w:type="spellEnd"/>
      <w:r w:rsidRPr="001B4BDD">
        <w:rPr>
          <w:i/>
        </w:rPr>
        <w:t xml:space="preserve"> Dei</w:t>
      </w:r>
      <w:r w:rsidRPr="001B4BDD">
        <w:t>,</w:t>
      </w:r>
      <w:r w:rsidRPr="001B4BDD">
        <w:rPr>
          <w:vertAlign w:val="superscript"/>
        </w:rPr>
        <w:footnoteReference w:id="19"/>
      </w:r>
      <w:r w:rsidRPr="001B4BDD">
        <w:t xml:space="preserve"> так как эти несчастные создания не видят света духовного, не различают того, что исходит от Духа Божьего.</w:t>
      </w:r>
    </w:p>
    <w:p w14:paraId="491B4126" w14:textId="77777777" w:rsidR="001B4BDD" w:rsidRPr="001B4BDD" w:rsidRDefault="001B4BDD" w:rsidP="001B4BDD">
      <w:r w:rsidRPr="001B4BDD">
        <w:t>6. Но взгляните на народы, достигшие почти невероятного развития культуры и прогресса, которые за несколько лет добились удивительного технического прогресса, обеспечившего им высокий материальный уровень жизни. Их открытия, сделанные при чудесной помощи Божьей человеческому разуму, должны были подвигнуть их приблизиться к Богу, так как все истинные и добрые реалии исходят от Него и ведут к Нему.</w:t>
      </w:r>
    </w:p>
    <w:p w14:paraId="359F190F" w14:textId="77777777" w:rsidR="001B4BDD" w:rsidRPr="001B4BDD" w:rsidRDefault="001B4BDD" w:rsidP="001B4BDD">
      <w:r w:rsidRPr="001B4BDD">
        <w:t>Однако случилось иначе: эти народы, несмотря на весь прогресс, не стали более человечными. Они и не могли стать таковыми, потому что, когда нет божественного измерения, человеческая жизнь, какого бы материального совершенства она ни достигла, это всего лишь жизнь животная. Только открывшись религиозному горизонту, человек исполняет свое страстное желание отличаться от животных: религия с определенной точки зрения – это величайший мятеж человека, не желающего быть животным.</w:t>
      </w:r>
    </w:p>
    <w:p w14:paraId="33912E84" w14:textId="77777777" w:rsidR="001B4BDD" w:rsidRPr="001B4BDD" w:rsidRDefault="001B4BDD" w:rsidP="001B4BDD">
      <w:r w:rsidRPr="001B4BDD">
        <w:t>В порядке религиозном, дочери и сыновья мои, не может быть прогресса, не может быть движения вперед, потому что вершина всякого прогресса здесь уже достигнута: это Христос – Альфа и Омега, Начало и Конец.</w:t>
      </w:r>
      <w:r w:rsidRPr="001B4BDD">
        <w:rPr>
          <w:vertAlign w:val="superscript"/>
        </w:rPr>
        <w:footnoteReference w:id="20"/>
      </w:r>
      <w:r w:rsidRPr="001B4BDD">
        <w:t xml:space="preserve"> Вот почему и в духовной жизни нечего уже изобретать: можно лишь стремиться отождествиться со Христом, стать вторым Христом, </w:t>
      </w:r>
      <w:proofErr w:type="spellStart"/>
      <w:r w:rsidRPr="001B4BDD">
        <w:rPr>
          <w:i/>
        </w:rPr>
        <w:t>ipse</w:t>
      </w:r>
      <w:proofErr w:type="spellEnd"/>
      <w:r w:rsidRPr="001B4BDD">
        <w:rPr>
          <w:i/>
        </w:rPr>
        <w:t xml:space="preserve"> </w:t>
      </w:r>
      <w:proofErr w:type="spellStart"/>
      <w:r w:rsidRPr="001B4BDD">
        <w:rPr>
          <w:i/>
        </w:rPr>
        <w:t>Christus</w:t>
      </w:r>
      <w:proofErr w:type="spellEnd"/>
      <w:r w:rsidRPr="001B4BDD">
        <w:t>, полюбить Христа и жить Христом, Который вчера был тем же, кем Он есть сегодня и будет всегда</w:t>
      </w:r>
      <w:r w:rsidRPr="001B4BDD">
        <w:rPr>
          <w:i/>
        </w:rPr>
        <w:t xml:space="preserve">: </w:t>
      </w:r>
      <w:proofErr w:type="spellStart"/>
      <w:r w:rsidRPr="001B4BDD">
        <w:rPr>
          <w:i/>
        </w:rPr>
        <w:t>Iesus</w:t>
      </w:r>
      <w:proofErr w:type="spellEnd"/>
      <w:r w:rsidRPr="001B4BDD">
        <w:rPr>
          <w:i/>
        </w:rPr>
        <w:t xml:space="preserve"> </w:t>
      </w:r>
      <w:proofErr w:type="spellStart"/>
      <w:r w:rsidRPr="001B4BDD">
        <w:rPr>
          <w:i/>
        </w:rPr>
        <w:t>Christus</w:t>
      </w:r>
      <w:proofErr w:type="spellEnd"/>
      <w:r w:rsidRPr="001B4BDD">
        <w:rPr>
          <w:i/>
        </w:rPr>
        <w:t xml:space="preserve"> </w:t>
      </w:r>
      <w:proofErr w:type="spellStart"/>
      <w:r w:rsidRPr="001B4BDD">
        <w:rPr>
          <w:i/>
        </w:rPr>
        <w:t>heri</w:t>
      </w:r>
      <w:proofErr w:type="spellEnd"/>
      <w:r w:rsidRPr="001B4BDD">
        <w:rPr>
          <w:i/>
        </w:rPr>
        <w:t xml:space="preserve"> </w:t>
      </w:r>
      <w:proofErr w:type="spellStart"/>
      <w:r w:rsidRPr="001B4BDD">
        <w:rPr>
          <w:i/>
        </w:rPr>
        <w:t>et</w:t>
      </w:r>
      <w:proofErr w:type="spellEnd"/>
      <w:r w:rsidRPr="001B4BDD">
        <w:rPr>
          <w:i/>
        </w:rPr>
        <w:t xml:space="preserve"> </w:t>
      </w:r>
      <w:proofErr w:type="spellStart"/>
      <w:r w:rsidRPr="001B4BDD">
        <w:rPr>
          <w:i/>
        </w:rPr>
        <w:t>hodie</w:t>
      </w:r>
      <w:proofErr w:type="spellEnd"/>
      <w:r w:rsidRPr="001B4BDD">
        <w:rPr>
          <w:i/>
        </w:rPr>
        <w:t xml:space="preserve">, </w:t>
      </w:r>
      <w:proofErr w:type="spellStart"/>
      <w:r w:rsidRPr="001B4BDD">
        <w:rPr>
          <w:i/>
        </w:rPr>
        <w:t>ipse</w:t>
      </w:r>
      <w:proofErr w:type="spellEnd"/>
      <w:r w:rsidRPr="001B4BDD">
        <w:rPr>
          <w:i/>
        </w:rPr>
        <w:t xml:space="preserve"> </w:t>
      </w:r>
      <w:proofErr w:type="spellStart"/>
      <w:r w:rsidRPr="001B4BDD">
        <w:rPr>
          <w:i/>
        </w:rPr>
        <w:t>et</w:t>
      </w:r>
      <w:proofErr w:type="spellEnd"/>
      <w:r w:rsidRPr="001B4BDD">
        <w:rPr>
          <w:i/>
        </w:rPr>
        <w:t xml:space="preserve"> </w:t>
      </w:r>
      <w:proofErr w:type="spellStart"/>
      <w:r w:rsidRPr="001B4BDD">
        <w:rPr>
          <w:i/>
        </w:rPr>
        <w:t>in</w:t>
      </w:r>
      <w:proofErr w:type="spellEnd"/>
      <w:r w:rsidRPr="001B4BDD">
        <w:rPr>
          <w:i/>
        </w:rPr>
        <w:t xml:space="preserve"> </w:t>
      </w:r>
      <w:proofErr w:type="spellStart"/>
      <w:r w:rsidRPr="001B4BDD">
        <w:rPr>
          <w:i/>
        </w:rPr>
        <w:t>sæcula</w:t>
      </w:r>
      <w:proofErr w:type="spellEnd"/>
      <w:r w:rsidRPr="001B4BDD">
        <w:t>.</w:t>
      </w:r>
      <w:r w:rsidRPr="001B4BDD">
        <w:rPr>
          <w:vertAlign w:val="superscript"/>
        </w:rPr>
        <w:footnoteReference w:id="21"/>
      </w:r>
      <w:r w:rsidRPr="001B4BDD">
        <w:t xml:space="preserve"> Понимаете ли вы то, что я повторяю вам снова и снова? У меня нет другого рецепта, </w:t>
      </w:r>
      <w:r w:rsidRPr="001B4BDD">
        <w:lastRenderedPageBreak/>
        <w:t>который я мог бы дать вам, кроме одного: личная святость! Никакого другого нет, дети мои, никакого другого нет.</w:t>
      </w:r>
    </w:p>
    <w:p w14:paraId="63B23E2A" w14:textId="77777777" w:rsidR="001B4BDD" w:rsidRPr="001B4BDD" w:rsidRDefault="001B4BDD" w:rsidP="001B4BDD"/>
    <w:p w14:paraId="4807C4A6" w14:textId="77777777" w:rsidR="001B4BDD" w:rsidRPr="001B4BDD" w:rsidRDefault="001B4BDD" w:rsidP="001B4BDD">
      <w:pPr>
        <w:outlineLvl w:val="1"/>
      </w:pPr>
      <w:bookmarkStart w:id="6" w:name="_Toc162344206"/>
      <w:r w:rsidRPr="001B4BDD">
        <w:t xml:space="preserve">Закваска для </w:t>
      </w:r>
      <w:proofErr w:type="spellStart"/>
      <w:r w:rsidRPr="001B4BDD">
        <w:t>обожения</w:t>
      </w:r>
      <w:proofErr w:type="spellEnd"/>
      <w:r w:rsidRPr="001B4BDD">
        <w:t xml:space="preserve"> людей.</w:t>
      </w:r>
      <w:bookmarkEnd w:id="6"/>
    </w:p>
    <w:p w14:paraId="6D0FE3A7" w14:textId="77777777" w:rsidR="001B4BDD" w:rsidRPr="001B4BDD" w:rsidRDefault="001B4BDD" w:rsidP="001B4BDD"/>
    <w:p w14:paraId="159D6539" w14:textId="77777777" w:rsidR="001B4BDD" w:rsidRPr="001B4BDD" w:rsidRDefault="001B4BDD" w:rsidP="001B4BDD">
      <w:r w:rsidRPr="001B4BDD">
        <w:t>7. Нужна закваска, дрожжи, которые обожествляли бы людей и, делая их божественными, в то же время делали их по-настоящему человеческими. Даже многим из тех, кто называет себя учеником Иисуса, даже тем, кто официально именует себя благочестивым, нужно брожение. Дрожжи делают тесто мягким, легким и пушистым, подготавливая его, приводя его в нужное состояние для употребления в пищу. Без закваски из одной муки и воды получилось бы только плотное, неудобоваримое, нездоровое тесто.</w:t>
      </w:r>
    </w:p>
    <w:p w14:paraId="5240F061" w14:textId="77777777" w:rsidR="001B4BDD" w:rsidRPr="001B4BDD" w:rsidRDefault="001B4BDD" w:rsidP="001B4BDD">
      <w:r w:rsidRPr="001B4BDD">
        <w:t>Господь наш Бог в разгар великих отступничеств всегда оставлял Себе остаток людей верных, которые действовали бы на тесто, как дрожжи. «Остаток обратится, остаток Иакова – к Богу сильному. Ибо, хотя бы народа у тебя, Израиль, было столько, сколько песку морского, только остаток его обратится».</w:t>
      </w:r>
      <w:r w:rsidRPr="001B4BDD">
        <w:rPr>
          <w:vertAlign w:val="superscript"/>
        </w:rPr>
        <w:footnoteReference w:id="22"/>
      </w:r>
      <w:r w:rsidRPr="001B4BDD">
        <w:t xml:space="preserve"> Остающийся плод остается на оливковом дереве, когда его сотрясают, «когда кончена уборка»,</w:t>
      </w:r>
      <w:r w:rsidRPr="001B4BDD">
        <w:rPr>
          <w:vertAlign w:val="superscript"/>
        </w:rPr>
        <w:footnoteReference w:id="23"/>
      </w:r>
      <w:r w:rsidRPr="001B4BDD">
        <w:t xml:space="preserve"> – говорили пророки. «Так и в нынешнее время, – писал римлянам св. Павел, – по избранию благодати, сохранился остаток».</w:t>
      </w:r>
      <w:r w:rsidRPr="001B4BDD">
        <w:rPr>
          <w:vertAlign w:val="superscript"/>
        </w:rPr>
        <w:footnoteReference w:id="24"/>
      </w:r>
      <w:r w:rsidRPr="001B4BDD">
        <w:t xml:space="preserve"> Иисус выбрал в качестве дрожжей немногих: ту группу святых мужчин и святых женщин, которые сотрудничали с первыми, в сердцах которых Он произвел чудесный посев.</w:t>
      </w:r>
    </w:p>
    <w:p w14:paraId="2052ADAE" w14:textId="77777777" w:rsidR="001B4BDD" w:rsidRPr="001B4BDD" w:rsidRDefault="001B4BDD" w:rsidP="001B4BDD">
      <w:r w:rsidRPr="001B4BDD">
        <w:t>8. Вашим первым братьям и сестрам я давал понять, что нас мало. И с твердой уверенностью говорил им: «Тем лучше! Перед тобой толпы? Но нас объединяет любовь. А они, хотя и кажутся едины, на самом деле живут врозь, потому что их объединила ненависть – ненависть, которая была всегда, ненависть, которая рождается эгоистичной жизнью, вечной борьбой мятежных созданий против своего Создателя». И потом добавил: «Хотим ли мы, чтобы нас было больше? Тогда давайте будем лучше!»</w:t>
      </w:r>
    </w:p>
    <w:p w14:paraId="1EDDAA07" w14:textId="77777777" w:rsidR="001B4BDD" w:rsidRPr="001B4BDD" w:rsidRDefault="001B4BDD" w:rsidP="001B4BDD">
      <w:r w:rsidRPr="001B4BDD">
        <w:t>Дети души моей, дрожжи действуют не внезапно, не насильственно и не отчасти, а постепенно, медленно, своей внутренней силой, воздействующей на все тесто. И вы можете убедиться сегодня, когда нас по благодати Божьей много, в действии закваски: те немногие, кто с первого часа верил в Бога и в этого бедного грешника, были, как и вы сейчас почти везде и всюду, действенными дрожжами благодаря силе сверхъестественной жизни, труда и изумительного духа самопожертвования.</w:t>
      </w:r>
    </w:p>
    <w:p w14:paraId="38D0A2C3" w14:textId="77777777" w:rsidR="001B4BDD" w:rsidRPr="001B4BDD" w:rsidRDefault="001B4BDD" w:rsidP="001B4BDD">
      <w:r w:rsidRPr="001B4BDD">
        <w:lastRenderedPageBreak/>
        <w:t xml:space="preserve">9. В течение многих лет мою любовь к Богу воспламеняли размышления о желании Иисуса разжечь мир Своим огнем. И я не мог сдержать внутри себя того кипения, которое бурлило в моей душе и, выражаясь словами Самого Учителя, с криком вырывалось из моих уст: </w:t>
      </w:r>
      <w:proofErr w:type="spellStart"/>
      <w:r w:rsidRPr="001B4BDD">
        <w:rPr>
          <w:i/>
        </w:rPr>
        <w:t>Ignem</w:t>
      </w:r>
      <w:proofErr w:type="spellEnd"/>
      <w:r w:rsidRPr="001B4BDD">
        <w:rPr>
          <w:i/>
        </w:rPr>
        <w:t xml:space="preserve"> </w:t>
      </w:r>
      <w:proofErr w:type="spellStart"/>
      <w:r w:rsidRPr="001B4BDD">
        <w:rPr>
          <w:i/>
        </w:rPr>
        <w:t>veni</w:t>
      </w:r>
      <w:proofErr w:type="spellEnd"/>
      <w:r w:rsidRPr="001B4BDD">
        <w:rPr>
          <w:i/>
        </w:rPr>
        <w:t xml:space="preserve"> </w:t>
      </w:r>
      <w:proofErr w:type="spellStart"/>
      <w:r w:rsidRPr="001B4BDD">
        <w:rPr>
          <w:i/>
        </w:rPr>
        <w:t>mittere</w:t>
      </w:r>
      <w:proofErr w:type="spellEnd"/>
      <w:r w:rsidRPr="001B4BDD">
        <w:rPr>
          <w:i/>
        </w:rPr>
        <w:t xml:space="preserve"> </w:t>
      </w:r>
      <w:proofErr w:type="spellStart"/>
      <w:r w:rsidRPr="001B4BDD">
        <w:rPr>
          <w:i/>
        </w:rPr>
        <w:t>in</w:t>
      </w:r>
      <w:proofErr w:type="spellEnd"/>
      <w:r w:rsidRPr="001B4BDD">
        <w:rPr>
          <w:i/>
        </w:rPr>
        <w:t xml:space="preserve"> </w:t>
      </w:r>
      <w:proofErr w:type="spellStart"/>
      <w:r w:rsidRPr="001B4BDD">
        <w:rPr>
          <w:i/>
        </w:rPr>
        <w:t>terram</w:t>
      </w:r>
      <w:proofErr w:type="spellEnd"/>
      <w:r w:rsidRPr="001B4BDD">
        <w:rPr>
          <w:i/>
        </w:rPr>
        <w:t xml:space="preserve">, </w:t>
      </w:r>
      <w:proofErr w:type="spellStart"/>
      <w:r w:rsidRPr="001B4BDD">
        <w:rPr>
          <w:i/>
        </w:rPr>
        <w:t>et</w:t>
      </w:r>
      <w:proofErr w:type="spellEnd"/>
      <w:r w:rsidRPr="001B4BDD">
        <w:rPr>
          <w:i/>
        </w:rPr>
        <w:t xml:space="preserve"> </w:t>
      </w:r>
      <w:proofErr w:type="spellStart"/>
      <w:r w:rsidRPr="001B4BDD">
        <w:rPr>
          <w:i/>
        </w:rPr>
        <w:t>quid</w:t>
      </w:r>
      <w:proofErr w:type="spellEnd"/>
      <w:r w:rsidRPr="001B4BDD">
        <w:rPr>
          <w:i/>
        </w:rPr>
        <w:t xml:space="preserve"> </w:t>
      </w:r>
      <w:proofErr w:type="spellStart"/>
      <w:r w:rsidRPr="001B4BDD">
        <w:rPr>
          <w:i/>
        </w:rPr>
        <w:t>volo</w:t>
      </w:r>
      <w:proofErr w:type="spellEnd"/>
      <w:r w:rsidRPr="001B4BDD">
        <w:rPr>
          <w:i/>
        </w:rPr>
        <w:t xml:space="preserve"> </w:t>
      </w:r>
      <w:proofErr w:type="spellStart"/>
      <w:r w:rsidRPr="001B4BDD">
        <w:rPr>
          <w:i/>
        </w:rPr>
        <w:t>nisi</w:t>
      </w:r>
      <w:proofErr w:type="spellEnd"/>
      <w:r w:rsidRPr="001B4BDD">
        <w:rPr>
          <w:i/>
        </w:rPr>
        <w:t xml:space="preserve"> </w:t>
      </w:r>
      <w:proofErr w:type="spellStart"/>
      <w:r w:rsidRPr="001B4BDD">
        <w:rPr>
          <w:i/>
        </w:rPr>
        <w:t>ut</w:t>
      </w:r>
      <w:proofErr w:type="spellEnd"/>
      <w:r w:rsidRPr="001B4BDD">
        <w:rPr>
          <w:i/>
        </w:rPr>
        <w:t xml:space="preserve"> </w:t>
      </w:r>
      <w:proofErr w:type="spellStart"/>
      <w:proofErr w:type="gramStart"/>
      <w:r w:rsidRPr="001B4BDD">
        <w:rPr>
          <w:i/>
        </w:rPr>
        <w:t>accendatur</w:t>
      </w:r>
      <w:proofErr w:type="spellEnd"/>
      <w:r w:rsidRPr="001B4BDD">
        <w:rPr>
          <w:i/>
        </w:rPr>
        <w:t>?...</w:t>
      </w:r>
      <w:proofErr w:type="gramEnd"/>
      <w:r w:rsidRPr="001B4BDD">
        <w:rPr>
          <w:i/>
        </w:rPr>
        <w:t xml:space="preserve"> </w:t>
      </w:r>
      <w:proofErr w:type="spellStart"/>
      <w:r w:rsidRPr="001B4BDD">
        <w:rPr>
          <w:i/>
        </w:rPr>
        <w:t>Ecce</w:t>
      </w:r>
      <w:proofErr w:type="spellEnd"/>
      <w:r w:rsidRPr="001B4BDD">
        <w:rPr>
          <w:i/>
        </w:rPr>
        <w:t xml:space="preserve"> </w:t>
      </w:r>
      <w:proofErr w:type="spellStart"/>
      <w:r w:rsidRPr="001B4BDD">
        <w:rPr>
          <w:i/>
        </w:rPr>
        <w:t>ego</w:t>
      </w:r>
      <w:proofErr w:type="spellEnd"/>
      <w:r w:rsidRPr="001B4BDD">
        <w:rPr>
          <w:i/>
        </w:rPr>
        <w:t xml:space="preserve"> </w:t>
      </w:r>
      <w:proofErr w:type="spellStart"/>
      <w:r w:rsidRPr="001B4BDD">
        <w:rPr>
          <w:i/>
        </w:rPr>
        <w:t>quia</w:t>
      </w:r>
      <w:proofErr w:type="spellEnd"/>
      <w:r w:rsidRPr="001B4BDD">
        <w:rPr>
          <w:i/>
        </w:rPr>
        <w:t xml:space="preserve"> </w:t>
      </w:r>
      <w:proofErr w:type="spellStart"/>
      <w:r w:rsidRPr="001B4BDD">
        <w:rPr>
          <w:i/>
        </w:rPr>
        <w:t>vocasti</w:t>
      </w:r>
      <w:proofErr w:type="spellEnd"/>
      <w:r w:rsidRPr="001B4BDD">
        <w:rPr>
          <w:i/>
        </w:rPr>
        <w:t xml:space="preserve"> </w:t>
      </w:r>
      <w:proofErr w:type="spellStart"/>
      <w:r w:rsidRPr="001B4BDD">
        <w:rPr>
          <w:i/>
        </w:rPr>
        <w:t>me</w:t>
      </w:r>
      <w:proofErr w:type="spellEnd"/>
      <w:r w:rsidRPr="001B4BDD">
        <w:t xml:space="preserve"> – «Огонь пришел Я низвести на землю, и как желал бы, чтобы он уже возгорелся…! Вот я, ты звал меня».</w:t>
      </w:r>
      <w:r w:rsidRPr="001B4BDD">
        <w:rPr>
          <w:vertAlign w:val="superscript"/>
        </w:rPr>
        <w:t xml:space="preserve"> </w:t>
      </w:r>
      <w:r w:rsidRPr="001B4BDD">
        <w:rPr>
          <w:vertAlign w:val="superscript"/>
        </w:rPr>
        <w:footnoteReference w:id="25"/>
      </w:r>
    </w:p>
    <w:p w14:paraId="3700F2F9" w14:textId="77777777" w:rsidR="001B4BDD" w:rsidRPr="001B4BDD" w:rsidRDefault="001B4BDD" w:rsidP="001B4BDD">
      <w:r w:rsidRPr="001B4BDD">
        <w:t xml:space="preserve">Все мои дети должны ощущать это великодушное желание приложить все усилия и принести любую жертву, которая потребуется, чтобы перезапустить скованную и онемевшую энергию людей, посвятивших себя служению Богу, чтобы нашел ответ этот вопль Господень: </w:t>
      </w:r>
      <w:proofErr w:type="spellStart"/>
      <w:r w:rsidRPr="001B4BDD">
        <w:rPr>
          <w:i/>
        </w:rPr>
        <w:t>Misereor</w:t>
      </w:r>
      <w:proofErr w:type="spellEnd"/>
      <w:r w:rsidRPr="001B4BDD">
        <w:rPr>
          <w:i/>
        </w:rPr>
        <w:t xml:space="preserve"> </w:t>
      </w:r>
      <w:proofErr w:type="spellStart"/>
      <w:r w:rsidRPr="001B4BDD">
        <w:rPr>
          <w:i/>
        </w:rPr>
        <w:t>super</w:t>
      </w:r>
      <w:proofErr w:type="spellEnd"/>
      <w:r w:rsidRPr="001B4BDD">
        <w:rPr>
          <w:i/>
        </w:rPr>
        <w:t xml:space="preserve"> </w:t>
      </w:r>
      <w:proofErr w:type="spellStart"/>
      <w:r w:rsidRPr="001B4BDD">
        <w:rPr>
          <w:i/>
        </w:rPr>
        <w:t>turbam</w:t>
      </w:r>
      <w:proofErr w:type="spellEnd"/>
      <w:r w:rsidRPr="001B4BDD">
        <w:t>,</w:t>
      </w:r>
      <w:r w:rsidRPr="001B4BDD">
        <w:rPr>
          <w:vertAlign w:val="superscript"/>
        </w:rPr>
        <w:footnoteReference w:id="26"/>
      </w:r>
      <w:r w:rsidRPr="001B4BDD">
        <w:t xml:space="preserve"> являя любовь к толпам.</w:t>
      </w:r>
    </w:p>
    <w:p w14:paraId="3A761605" w14:textId="77777777" w:rsidR="001B4BDD" w:rsidRPr="001B4BDD" w:rsidRDefault="001B4BDD" w:rsidP="001B4BDD">
      <w:r w:rsidRPr="001B4BDD">
        <w:t xml:space="preserve">Никто не может жить мирно в Opus Dei, не беспокоясь об обезличенных массах: толпах, табунах, стадах, как я вам когда-то говорил. Сколько благородных страстей в их кажущемся безразличии, сколько возможностей! Нужно служить всем, возлагать руки на каждого, как это делал Иисус: </w:t>
      </w:r>
      <w:proofErr w:type="spellStart"/>
      <w:r w:rsidRPr="001B4BDD">
        <w:rPr>
          <w:i/>
        </w:rPr>
        <w:t>singulis</w:t>
      </w:r>
      <w:proofErr w:type="spellEnd"/>
      <w:r w:rsidRPr="001B4BDD">
        <w:rPr>
          <w:i/>
        </w:rPr>
        <w:t xml:space="preserve"> </w:t>
      </w:r>
      <w:proofErr w:type="spellStart"/>
      <w:r w:rsidRPr="001B4BDD">
        <w:rPr>
          <w:i/>
        </w:rPr>
        <w:t>manus</w:t>
      </w:r>
      <w:proofErr w:type="spellEnd"/>
      <w:r w:rsidRPr="001B4BDD">
        <w:rPr>
          <w:i/>
        </w:rPr>
        <w:t xml:space="preserve"> </w:t>
      </w:r>
      <w:proofErr w:type="spellStart"/>
      <w:r w:rsidRPr="001B4BDD">
        <w:rPr>
          <w:i/>
        </w:rPr>
        <w:t>imposens</w:t>
      </w:r>
      <w:proofErr w:type="spellEnd"/>
      <w:r w:rsidRPr="001B4BDD">
        <w:t>,</w:t>
      </w:r>
      <w:r w:rsidRPr="001B4BDD">
        <w:rPr>
          <w:vertAlign w:val="superscript"/>
        </w:rPr>
        <w:footnoteReference w:id="27"/>
      </w:r>
      <w:r w:rsidRPr="001B4BDD">
        <w:t xml:space="preserve"> чтобы вернуть их к жизни, исцелить, просветить их разум и укрепить их волю, дабы сделать годными! И тогда мы сделаем из толпы войско, из стада паству и выведем из загона тех, кто не хочет оставаться нечистым.</w:t>
      </w:r>
    </w:p>
    <w:p w14:paraId="5F37964E" w14:textId="77777777" w:rsidR="001B4BDD" w:rsidRPr="001B4BDD" w:rsidRDefault="001B4BDD" w:rsidP="001B4BDD">
      <w:r w:rsidRPr="001B4BDD">
        <w:t>Сегодня Дело благоухает, как созревшее поле,</w:t>
      </w:r>
      <w:r w:rsidRPr="001B4BDD">
        <w:rPr>
          <w:vertAlign w:val="superscript"/>
        </w:rPr>
        <w:footnoteReference w:id="28"/>
      </w:r>
      <w:r w:rsidRPr="001B4BDD">
        <w:t xml:space="preserve"> и, учитывая плодотворность работы, не нужно особой веры, чтобы осознать, что Господь полной ладонью благословил наш труд. Много лет назад, вознося с благодарностью молитву Господу, я пел Делу эту песенку из моей страны: «бутончик, бутон, ты уже становишься розой: уж близится время кое-что тебе сказать». Дети мои, сегодня у вас в руках прекраснейшие розы, великолепные, пусть даже и с шипами. Но это время не дремать, а бодрствовать, чтобы собрать и отдать Иисусу Христу и Его святой Церкви с таким трудом выращенный урожай.</w:t>
      </w:r>
    </w:p>
    <w:p w14:paraId="728E1C07" w14:textId="77777777" w:rsidR="001B4BDD" w:rsidRPr="001B4BDD" w:rsidRDefault="001B4BDD" w:rsidP="001B4BDD"/>
    <w:p w14:paraId="50D635BF" w14:textId="77777777" w:rsidR="001B4BDD" w:rsidRPr="001B4BDD" w:rsidRDefault="001B4BDD" w:rsidP="001B4BDD">
      <w:pPr>
        <w:outlineLvl w:val="1"/>
      </w:pPr>
      <w:bookmarkStart w:id="7" w:name="_Toc162344207"/>
      <w:r w:rsidRPr="001B4BDD">
        <w:t>Дело св. Гавриила придать христианский смысл всему обществу.</w:t>
      </w:r>
      <w:bookmarkEnd w:id="7"/>
    </w:p>
    <w:p w14:paraId="44D8CE4E" w14:textId="77777777" w:rsidR="001B4BDD" w:rsidRPr="001B4BDD" w:rsidRDefault="001B4BDD" w:rsidP="001B4BDD"/>
    <w:p w14:paraId="4C6F7215" w14:textId="77777777" w:rsidR="001B4BDD" w:rsidRPr="001B4BDD" w:rsidRDefault="001B4BDD" w:rsidP="001B4BDD">
      <w:r w:rsidRPr="001B4BDD">
        <w:t xml:space="preserve">10. Весь наш апостольский труд направлен непосредственно на то, чтобы придать христианский смысл человеческому обществу, но с помощью дела св. Гавриила мы </w:t>
      </w:r>
      <w:r w:rsidRPr="001B4BDD">
        <w:lastRenderedPageBreak/>
        <w:t>наполняем все виды деятельности в мире сверхъестественным содержанием, которое по мере его распространения будет вносить свой эффективный вклад в решение великих человеческих проблем.</w:t>
      </w:r>
    </w:p>
    <w:p w14:paraId="6A78711C" w14:textId="77777777" w:rsidR="001B4BDD" w:rsidRPr="001B4BDD" w:rsidRDefault="001B4BDD" w:rsidP="001B4BDD">
      <w:r w:rsidRPr="001B4BDD">
        <w:t>11. Среди учеников Христа было представлено все общество того времени: за Ним следовали как простые, так и влиятельные люди. Часто я обращал ваше внимание на этих двух учеников: Никодима, наставника закона и человека из высших слоев, возможно даже члена синедриона, и Иосифа Аримафейского, знатного богача и также члена синедриона. Они вели себя скромно и сдержанно, твердо следуя в общественной жизни велениям совести,</w:t>
      </w:r>
      <w:r w:rsidRPr="001B4BDD">
        <w:rPr>
          <w:vertAlign w:val="superscript"/>
        </w:rPr>
        <w:footnoteReference w:id="29"/>
      </w:r>
      <w:r w:rsidRPr="001B4BDD">
        <w:t xml:space="preserve"> но решительно, смело и открыто в трудный час.</w:t>
      </w:r>
      <w:r w:rsidRPr="001B4BDD">
        <w:rPr>
          <w:vertAlign w:val="superscript"/>
        </w:rPr>
        <w:footnoteReference w:id="30"/>
      </w:r>
      <w:r w:rsidRPr="001B4BDD">
        <w:t xml:space="preserve"> Я всегда думал и говорил вам, что эти двое мужчин, живи они сегодня, прекрасно поняли бы призвание </w:t>
      </w:r>
      <w:proofErr w:type="spellStart"/>
      <w:r w:rsidRPr="001B4BDD">
        <w:t>супернумерариев</w:t>
      </w:r>
      <w:proofErr w:type="spellEnd"/>
      <w:r w:rsidRPr="001B4BDD">
        <w:t xml:space="preserve"> Opus Dei.</w:t>
      </w:r>
    </w:p>
    <w:p w14:paraId="29982513" w14:textId="77777777" w:rsidR="001B4BDD" w:rsidRPr="001B4BDD" w:rsidRDefault="001B4BDD" w:rsidP="001B4BDD">
      <w:r w:rsidRPr="001B4BDD">
        <w:t xml:space="preserve">Как и в случае первых последователей Христа, среди наших </w:t>
      </w:r>
      <w:proofErr w:type="spellStart"/>
      <w:r w:rsidRPr="001B4BDD">
        <w:t>супернумерариев</w:t>
      </w:r>
      <w:proofErr w:type="spellEnd"/>
      <w:r w:rsidRPr="001B4BDD">
        <w:t xml:space="preserve"> представлено и будет представлено всегда все современное общество: интеллектуалы и торговцы, профессионалы и ремесленники, предприниматели и рабочие, дипломаты, продавцы, крестьяне, финансисты и литераторы, журналисты, деятели театра, кино и цирка и спортсмены. Молодые и старые. Здоровые и больные. Неорганизованная, как сама жизнь, организация прекрасна. В этом истинная и подлинная специализация апостольства, так как все чистые и достойные человеческие призвания становятся апостольскими, божественными.</w:t>
      </w:r>
    </w:p>
    <w:p w14:paraId="4CD324F1" w14:textId="77777777" w:rsidR="001B4BDD" w:rsidRPr="001B4BDD" w:rsidRDefault="001B4BDD" w:rsidP="001B4BDD">
      <w:r w:rsidRPr="001B4BDD">
        <w:t>Нас интересуют люди всех профессий и должностей, всех социальных слоев, живущих в самых разных ситуациях, которые только бывают или могут быть в этом переплетении взаимного служения, которое и образует человеческое общество: потому что вся эта совокупность живых взаимоотношений должна быть проникнута закваской Христовой.</w:t>
      </w:r>
    </w:p>
    <w:p w14:paraId="5B3CFFA0" w14:textId="77777777" w:rsidR="001B4BDD" w:rsidRPr="001B4BDD" w:rsidRDefault="001B4BDD" w:rsidP="001B4BDD">
      <w:r w:rsidRPr="001B4BDD">
        <w:t>12. Поймите, дети мои, что мы не предпочитаем одни профессии или социальные слои другим. Ценность, которую мы ищем во всех них безо всякой дискриминации или классовости, состоит в том, что они служат обществу, так что мы превозносим и возвеличиваем даже те профессии, которые, по мнению некоторых, не имеют большого социального значения. Все они несут временное благо всему человечеству и, если выполняются безупречно и с мыслью о сверхъестественном, если одухотворены, то также способствуют божественному делу Искупления, укрепляют братство между всеми людьми, помогая им чувствовать себя членами великой семьи сынов Божьих.</w:t>
      </w:r>
      <w:r w:rsidRPr="001B4BDD">
        <w:rPr>
          <w:vertAlign w:val="superscript"/>
        </w:rPr>
        <w:footnoteReference w:id="31"/>
      </w:r>
    </w:p>
    <w:p w14:paraId="4E27814E" w14:textId="77777777" w:rsidR="001B4BDD" w:rsidRPr="001B4BDD" w:rsidRDefault="001B4BDD" w:rsidP="001B4BDD">
      <w:r w:rsidRPr="001B4BDD">
        <w:lastRenderedPageBreak/>
        <w:t>Мы никого не вырываем с его места: там, в тех обстоятельствах, в которых Господь призывает его, каждый должен освящаться и освящать среду собственной жизни, тот человеческий надел, к которому он привязан, которым оправдывается его жизнь в мире. И здесь мы чувствуем то же, что и первые христиане.</w:t>
      </w:r>
    </w:p>
    <w:p w14:paraId="5C98618E" w14:textId="77777777" w:rsidR="001B4BDD" w:rsidRPr="001B4BDD" w:rsidRDefault="001B4BDD" w:rsidP="001B4BDD">
      <w:r w:rsidRPr="001B4BDD">
        <w:t>Помните, что св. Павел писал верующим Коринфа: «Каждый оставайся в том звании, в котором призван. Рабом ли ты призван, не смущайся, но используй как можно лучше твое рабство. Ибо раб, призванный в Господе, есть свободный Господа; равно и призванный свободным есть раб Христов. Вы куплены дорогою ценою; не делайтесь рабами человеков. В каком звании кто призван, братия, в том каждый и оставайся пред Богом».</w:t>
      </w:r>
      <w:r w:rsidRPr="001B4BDD">
        <w:rPr>
          <w:vertAlign w:val="superscript"/>
        </w:rPr>
        <w:footnoteReference w:id="32"/>
      </w:r>
    </w:p>
    <w:p w14:paraId="5CE364B8" w14:textId="77777777" w:rsidR="001B4BDD" w:rsidRPr="001B4BDD" w:rsidRDefault="001B4BDD" w:rsidP="001B4BDD"/>
    <w:p w14:paraId="1A9BC269" w14:textId="77777777" w:rsidR="001B4BDD" w:rsidRPr="001B4BDD" w:rsidRDefault="001B4BDD" w:rsidP="001B4BDD">
      <w:pPr>
        <w:outlineLvl w:val="1"/>
      </w:pPr>
      <w:bookmarkStart w:id="8" w:name="_Toc162344208"/>
      <w:r w:rsidRPr="001B4BDD">
        <w:t>Пропитать христианским духом все дела мирские.</w:t>
      </w:r>
      <w:bookmarkEnd w:id="8"/>
    </w:p>
    <w:p w14:paraId="647DE845" w14:textId="77777777" w:rsidR="001B4BDD" w:rsidRPr="001B4BDD" w:rsidRDefault="001B4BDD" w:rsidP="001B4BDD"/>
    <w:p w14:paraId="4D448CC3" w14:textId="77777777" w:rsidR="001B4BDD" w:rsidRPr="001B4BDD" w:rsidRDefault="001B4BDD" w:rsidP="001B4BDD">
      <w:r w:rsidRPr="001B4BDD">
        <w:t>13. На всех уровнях общества ищите особые с Божьей милостью призвания к Его Делу среди тех людей, которые по своей работе играют определенную роль в жизненно важных центрах человеческого сосуществования, занимают положение, которое, так сказать, служит узлом или местом встречи и пересечения тесных социальных отношений.</w:t>
      </w:r>
    </w:p>
    <w:p w14:paraId="59D8EBAE" w14:textId="77777777" w:rsidR="001B4BDD" w:rsidRPr="001B4BDD" w:rsidRDefault="001B4BDD" w:rsidP="001B4BDD">
      <w:r w:rsidRPr="001B4BDD">
        <w:t>И я имею в виду не только руководящие должности в национальном или наднациональном сообществе, занимая которые в духе служения можно сделать так много хорошего, чтобы устроить общество согласно требованиям Христа, являющимся залогом истинного мира и подлинного общественного развития.</w:t>
      </w:r>
    </w:p>
    <w:p w14:paraId="71D6600E" w14:textId="77777777" w:rsidR="001B4BDD" w:rsidRPr="001B4BDD" w:rsidRDefault="001B4BDD" w:rsidP="001B4BDD">
      <w:r w:rsidRPr="001B4BDD">
        <w:t>Но я также имею в виду (потому что они значат не менее, а может быть даже и более) те должности, профессии или занятия, которые в сфере малых сообществ по самой природе своей дают возможность общаться со множеством людей и прививать им христианское мировоззрение, влиять на их умы, пробуждать их совесть с тем постоянным стремлением донести учение, которое должно отличать всех детей Бога в Его Деле.</w:t>
      </w:r>
    </w:p>
    <w:p w14:paraId="482FDDDD" w14:textId="77777777" w:rsidR="001B4BDD" w:rsidRPr="001B4BDD" w:rsidRDefault="001B4BDD" w:rsidP="001B4BDD">
      <w:r w:rsidRPr="001B4BDD">
        <w:t xml:space="preserve">Вот почему я часто говорил вам, что важно – важно для Господа нашего Бога, чтобы было множество призваний из среды тех, кто выполняет общественные роли в </w:t>
      </w:r>
      <w:r w:rsidRPr="001B4BDD">
        <w:lastRenderedPageBreak/>
        <w:t xml:space="preserve">поселениях: сотрудники муниципалитетов – секретари и члены городских советов, например учителя, парикмахеры, уличные торговцы, фармацевты, акушерки, почтальоны, официанты, горничные, газетчики, продавцы и </w:t>
      </w:r>
      <w:proofErr w:type="gramStart"/>
      <w:r w:rsidRPr="001B4BDD">
        <w:t>т.д.</w:t>
      </w:r>
      <w:proofErr w:type="gramEnd"/>
    </w:p>
    <w:p w14:paraId="6F5F4CF6" w14:textId="77777777" w:rsidR="001B4BDD" w:rsidRPr="001B4BDD" w:rsidRDefault="001B4BDD" w:rsidP="001B4BDD">
      <w:r w:rsidRPr="001B4BDD">
        <w:t xml:space="preserve">Нашей работой должны быть охвачены самые отдаленные селения, чтобы жажда любви и мира, которая нами движет, пропитала христианским духом все дела мирские, дабы подобно крови в капиллярах христианская весть благодаря нашим трудам проникала в живые клетки, образующие сообщества более высокого порядка. Не должно остаться ни одной деревни, где бы какой-нибудь </w:t>
      </w:r>
      <w:proofErr w:type="spellStart"/>
      <w:r w:rsidRPr="001B4BDD">
        <w:t>супернумерарий</w:t>
      </w:r>
      <w:proofErr w:type="spellEnd"/>
      <w:r w:rsidRPr="001B4BDD">
        <w:t xml:space="preserve"> ни излучал </w:t>
      </w:r>
      <w:r w:rsidRPr="001B4BDD">
        <w:rPr>
          <w:i/>
        </w:rPr>
        <w:t>наш дух</w:t>
      </w:r>
      <w:r w:rsidRPr="001B4BDD">
        <w:t>. И, как мы обычно поступаем, этот сын мой постарается тут же заразить других своим святым беспокойством: и вскоре там появится группа детей Бога в Его Деле, о которой нужно будет надлежаще заботиться, ездить к ним и посещать, если потребуется, чтобы эта группа не расслаблялась, а оставалась энергичной и активной.</w:t>
      </w:r>
    </w:p>
    <w:p w14:paraId="361865DD" w14:textId="77777777" w:rsidR="001B4BDD" w:rsidRPr="001B4BDD" w:rsidRDefault="001B4BDD" w:rsidP="001B4BDD">
      <w:r w:rsidRPr="001B4BDD">
        <w:t>После того, как мы описали полное разнообразие членов Дела, становится совершенно понятным наше многообразие: в вопросах веры или в вопросах духа Opus Dei, служащих наименьшим общим знаменателем, мы можем говорить «мы». Во всех других вопросах, во всем, что касается мира сего, и во всем богословском, о чем позволительно спорить (а это неограниченный и свободный числитель) никто из моих детей не может говорить «мы»: нужно говорить «я», «ты», «он».</w:t>
      </w:r>
    </w:p>
    <w:p w14:paraId="6108A9B9" w14:textId="77777777" w:rsidR="001B4BDD" w:rsidRPr="001B4BDD" w:rsidRDefault="001B4BDD" w:rsidP="001B4BDD"/>
    <w:p w14:paraId="24640144" w14:textId="77777777" w:rsidR="001B4BDD" w:rsidRPr="001B4BDD" w:rsidRDefault="001B4BDD" w:rsidP="001B4BDD">
      <w:pPr>
        <w:outlineLvl w:val="1"/>
      </w:pPr>
      <w:bookmarkStart w:id="9" w:name="_Toc162344209"/>
      <w:r w:rsidRPr="001B4BDD">
        <w:t>Забота и ответственность за всю святую Церковь.</w:t>
      </w:r>
      <w:bookmarkEnd w:id="9"/>
    </w:p>
    <w:p w14:paraId="2B914620" w14:textId="77777777" w:rsidR="001B4BDD" w:rsidRPr="001B4BDD" w:rsidRDefault="001B4BDD" w:rsidP="001B4BDD"/>
    <w:p w14:paraId="7F3C0AD8" w14:textId="77777777" w:rsidR="001B4BDD" w:rsidRPr="001B4BDD" w:rsidRDefault="001B4BDD" w:rsidP="001B4BDD">
      <w:r w:rsidRPr="001B4BDD">
        <w:t>16. Ваша действенность, дети мои, будет следствием вашей личной святости, которая проявится в ответственных поступках, которым чужда анонимность. Христос Иисус, Сеятель добрый, сжимает нас, как пшеницу, в своей израненной ладони, поливая нас собственной кровью, очищая, омывая и питая! А затем Он великодушно посылает нас одного за другим по всему миру, по которому должны рассеяться Его дети из Opus Dei: потому что пшеницу сеют не мешками, а зернышко по зернышку.</w:t>
      </w:r>
    </w:p>
    <w:p w14:paraId="3D78FCC6" w14:textId="77777777" w:rsidR="001B4BDD" w:rsidRPr="001B4BDD" w:rsidRDefault="001B4BDD" w:rsidP="001B4BDD">
      <w:r w:rsidRPr="001B4BDD">
        <w:t>«Вы – …свет в Господе: поступайте, как чада света, потому что плод Духа состоит во всякой благости, праведности и истине».</w:t>
      </w:r>
      <w:r w:rsidRPr="001B4BDD">
        <w:rPr>
          <w:vertAlign w:val="superscript"/>
        </w:rPr>
        <w:footnoteReference w:id="33"/>
      </w:r>
      <w:r w:rsidRPr="001B4BDD">
        <w:t xml:space="preserve"> Это не умещается у меня в голове: то была бы ложь, раздвоение личности, просто комедия, если бы жизнь кого бы то ни было из моих детей не приносила обильных плодов апостольства. Еще раз говорю вам, что такое мое дитя был бы, все равно что мертв, сгнил бы: </w:t>
      </w:r>
      <w:proofErr w:type="spellStart"/>
      <w:r w:rsidRPr="001B4BDD">
        <w:rPr>
          <w:i/>
        </w:rPr>
        <w:t>iam</w:t>
      </w:r>
      <w:proofErr w:type="spellEnd"/>
      <w:r w:rsidRPr="001B4BDD">
        <w:rPr>
          <w:i/>
        </w:rPr>
        <w:t xml:space="preserve"> </w:t>
      </w:r>
      <w:proofErr w:type="spellStart"/>
      <w:r w:rsidRPr="001B4BDD">
        <w:rPr>
          <w:i/>
        </w:rPr>
        <w:t>foetet</w:t>
      </w:r>
      <w:proofErr w:type="spellEnd"/>
      <w:r w:rsidRPr="001B4BDD">
        <w:t>.</w:t>
      </w:r>
      <w:r w:rsidRPr="001B4BDD">
        <w:rPr>
          <w:vertAlign w:val="superscript"/>
        </w:rPr>
        <w:footnoteReference w:id="34"/>
      </w:r>
      <w:r w:rsidRPr="001B4BDD">
        <w:t xml:space="preserve"> А я, как вам известно, с благоговением погребаю трупы.</w:t>
      </w:r>
    </w:p>
    <w:p w14:paraId="65861EF4" w14:textId="77777777" w:rsidR="001B4BDD" w:rsidRPr="001B4BDD" w:rsidRDefault="001B4BDD" w:rsidP="001B4BDD">
      <w:r w:rsidRPr="001B4BDD">
        <w:lastRenderedPageBreak/>
        <w:t xml:space="preserve">В личном общении с вашими товарищами по профессии и коллегами по работе, с родными, друзьями и соседями, осуществляя ту миссию, которую я неоднократно называл апостольством дружбы и доверия, вы пробудите их ото сна, откроете широкие горизонты перед их эгоистичным и скучным существованием, усложните их жизни, побудив забыть о себе и понять проблемы окружающих. И будьте уверены: усложняя их жизни, вы как те, у кого уже есть опыт, ведете их к </w:t>
      </w:r>
      <w:proofErr w:type="spellStart"/>
      <w:r w:rsidRPr="001B4BDD">
        <w:rPr>
          <w:i/>
        </w:rPr>
        <w:t>gaudium</w:t>
      </w:r>
      <w:proofErr w:type="spellEnd"/>
      <w:r w:rsidRPr="001B4BDD">
        <w:rPr>
          <w:i/>
        </w:rPr>
        <w:t xml:space="preserve"> </w:t>
      </w:r>
      <w:proofErr w:type="spellStart"/>
      <w:r w:rsidRPr="001B4BDD">
        <w:rPr>
          <w:i/>
        </w:rPr>
        <w:t>cum</w:t>
      </w:r>
      <w:proofErr w:type="spellEnd"/>
      <w:r w:rsidRPr="001B4BDD">
        <w:rPr>
          <w:i/>
        </w:rPr>
        <w:t xml:space="preserve"> </w:t>
      </w:r>
      <w:proofErr w:type="spellStart"/>
      <w:r w:rsidRPr="001B4BDD">
        <w:rPr>
          <w:i/>
        </w:rPr>
        <w:t>pace</w:t>
      </w:r>
      <w:proofErr w:type="spellEnd"/>
      <w:r w:rsidRPr="001B4BDD">
        <w:t xml:space="preserve"> – к радости и миру.</w:t>
      </w:r>
    </w:p>
    <w:p w14:paraId="655E6D7A" w14:textId="77777777" w:rsidR="001B4BDD" w:rsidRPr="001B4BDD" w:rsidRDefault="001B4BDD" w:rsidP="001B4BDD">
      <w:r w:rsidRPr="001B4BDD">
        <w:t>Это личное апостольство, в котором нет никакой анархии, потому что, занимаясь им, вы следуете доктринальным или практическим указаниям ваших руководителей, и, если будете упорны, то создадите спокойную среду вокруг себя и воспроизведете в своих домах атмосферу домов первых верных христиан.</w:t>
      </w:r>
    </w:p>
    <w:p w14:paraId="729ABE4E" w14:textId="77777777" w:rsidR="001B4BDD" w:rsidRPr="001B4BDD" w:rsidRDefault="001B4BDD" w:rsidP="001B4BDD">
      <w:r w:rsidRPr="001B4BDD">
        <w:t xml:space="preserve">Выполняя этот индивидуальный апостольский труд, вы стараетесь подвести людей, с которыми общаетесь, к коллективным средствам духовной и доктринальной подготовки, которые предоставляет Дело: духовные уединения, лекции, кружки и </w:t>
      </w:r>
      <w:proofErr w:type="gramStart"/>
      <w:r w:rsidRPr="001B4BDD">
        <w:t>т.д.</w:t>
      </w:r>
      <w:proofErr w:type="gramEnd"/>
      <w:r w:rsidRPr="001B4BDD">
        <w:t>, а также духовное руководство у наших священников. Ведь данные средства очень эффективны и необходимы для того, чтобы удовлетворить духовные нужды этих душ, о которых заботится каждый из вас, используя для этого свою профессиональную деятельность, место, которое вы занимаете в мире, семейное положение, используя все, потому что все это – орудия апостольства.</w:t>
      </w:r>
    </w:p>
    <w:p w14:paraId="3583A023" w14:textId="77777777" w:rsidR="001B4BDD" w:rsidRPr="001B4BDD" w:rsidRDefault="001B4BDD" w:rsidP="001B4BDD">
      <w:r w:rsidRPr="001B4BDD">
        <w:t>17. Но вы не можете останавливаться на этом. Не можете довольствоваться тем, что привели кого-то из своих родных или друзей на духовное уединения или познакомили их с каким-нибудь священником Дела. На этом ваш апостольский труд не закончился. Потому что нужно также, чтобы вы совершенно ясно осознали, что выполняете очень плодотворное апостольство, когда стремитесь придавать христианский смысл человеческим профессиям, учреждениям и структурам, в рамках которых вы работаете и живете.</w:t>
      </w:r>
    </w:p>
    <w:p w14:paraId="15A3247A" w14:textId="77777777" w:rsidR="001B4BDD" w:rsidRPr="001B4BDD" w:rsidRDefault="001B4BDD" w:rsidP="001B4BDD">
      <w:r w:rsidRPr="001B4BDD">
        <w:t>Прилагать усилия к тому, чтобы эти учреждения и структуры соответствовали принципам, лежащим в основе христианского понимания жизни, значит осуществлять апостольство на широчайшем поле, потому что, воплощая таким образом дух справедливости, вы даете людям средства жить согласно их достоинству и помогаете многим душам по благодати Божьей лично откликнуться на христианское призвание.</w:t>
      </w:r>
    </w:p>
    <w:p w14:paraId="2EBB13EB" w14:textId="77777777" w:rsidR="001B4BDD" w:rsidRPr="001B4BDD" w:rsidRDefault="001B4BDD" w:rsidP="001B4BDD">
      <w:r w:rsidRPr="001B4BDD">
        <w:t>Когда я говорю о справедливости, не стоит понимать это слово в каком-то узком смысле, потому что для человеческого счастья мало строить отношения на справедливости, холодно дающей каждому свое: я говорю вам о любви, которая предполагает и превосходит справедливость, о любви Христовой, которая выражается не в официальной благотворительности, а в милосердии и ласке.</w:t>
      </w:r>
    </w:p>
    <w:p w14:paraId="59F7EFAB" w14:textId="77777777" w:rsidR="001B4BDD" w:rsidRPr="001B4BDD" w:rsidRDefault="001B4BDD" w:rsidP="001B4BDD"/>
    <w:p w14:paraId="17B25009" w14:textId="77777777" w:rsidR="001B4BDD" w:rsidRPr="001B4BDD" w:rsidRDefault="001B4BDD" w:rsidP="001B4BDD">
      <w:pPr>
        <w:outlineLvl w:val="1"/>
      </w:pPr>
      <w:bookmarkStart w:id="10" w:name="_Toc162344210"/>
      <w:r w:rsidRPr="001B4BDD">
        <w:t>Сеятели мира и любви.</w:t>
      </w:r>
      <w:bookmarkEnd w:id="10"/>
    </w:p>
    <w:p w14:paraId="2EB525BD" w14:textId="77777777" w:rsidR="001B4BDD" w:rsidRPr="001B4BDD" w:rsidRDefault="001B4BDD" w:rsidP="001B4BDD"/>
    <w:p w14:paraId="76758D89" w14:textId="77777777" w:rsidR="001B4BDD" w:rsidRPr="001B4BDD" w:rsidRDefault="001B4BDD" w:rsidP="001B4BDD">
      <w:r w:rsidRPr="001B4BDD">
        <w:t xml:space="preserve">18. Вот почему, действуя внутри общества, всегда избегайте противопоставления одних людей другим, потому что у христиан не должно быть </w:t>
      </w:r>
      <w:r w:rsidRPr="001B4BDD">
        <w:rPr>
          <w:i/>
        </w:rPr>
        <w:t>классового</w:t>
      </w:r>
      <w:r w:rsidRPr="001B4BDD">
        <w:t>, кастового менталитета. Не валите на землю одних, чтобы поднять других, так как в подобном подходе всегда кроется материалистическое мировоззрение: давайте каждому возможность развить свою личность и возвысить свою жизнь трудом, и в любых ситуациях всегда избегайте ненависти, потому что нашим общим знаменателем должно быть сеяние мира и любви.</w:t>
      </w:r>
    </w:p>
    <w:p w14:paraId="16C3C4B9" w14:textId="77777777" w:rsidR="001B4BDD" w:rsidRPr="001B4BDD" w:rsidRDefault="001B4BDD" w:rsidP="001B4BDD">
      <w:r w:rsidRPr="001B4BDD">
        <w:t>Приступая к своей работе, какой бы она ни была, проведите, дети мои, испытание совести, чтобы убедиться в присутствии Божьем, что дух, вдохновляющий вас на выполнение данной задачи, действительно дух христианский, учитывая при этом, что изменившиеся исторические обстоятельства со всеми модификациями, которые они вносят в структуру общества, могут сделать так, что некогда верное и доброе перестало быть таковым. Поэтому в вас непрестанно должна быть та конструктивная критика, которая не допускает парализующего и разрушительного действия инерции.</w:t>
      </w:r>
    </w:p>
    <w:p w14:paraId="6F5E9BBC" w14:textId="77777777" w:rsidR="001B4BDD" w:rsidRPr="001B4BDD" w:rsidRDefault="001B4BDD" w:rsidP="001B4BDD">
      <w:r w:rsidRPr="001B4BDD">
        <w:t>19. Мы должны завоевать для Христа все благородные человеческие ценности: «Что только истинно, что честно, что справедливо, что чисто, что любезно, что достославно, что только добродетель и похвала, о том помышляйте».</w:t>
      </w:r>
      <w:r w:rsidRPr="001B4BDD">
        <w:rPr>
          <w:vertAlign w:val="superscript"/>
        </w:rPr>
        <w:footnoteReference w:id="35"/>
      </w:r>
      <w:r w:rsidRPr="001B4BDD">
        <w:t xml:space="preserve"> Любую реальность, появляющуюся в человеческой жизни, мы должны тут же привести к Богу, открыв ее божественный смысл. Вот почему, как я уже не раз вам повторял, вам никогда нельзя терять из виду сверхъестественную цель. «И все, что вы делаете, словом или делом, все делайте во имя Господа Иисуса Христа, благодаря через Него Бога и Отца».</w:t>
      </w:r>
      <w:r w:rsidRPr="001B4BDD">
        <w:rPr>
          <w:vertAlign w:val="superscript"/>
        </w:rPr>
        <w:footnoteReference w:id="36"/>
      </w:r>
    </w:p>
    <w:p w14:paraId="1B8973C9" w14:textId="77777777" w:rsidR="001B4BDD" w:rsidRPr="001B4BDD" w:rsidRDefault="001B4BDD" w:rsidP="001B4BDD">
      <w:r w:rsidRPr="001B4BDD">
        <w:t xml:space="preserve">Вам, всегда привязанным к структурам преходящим, всегда идущим в ногу со временем, никогда не потребуется то </w:t>
      </w:r>
      <w:r w:rsidRPr="001B4BDD">
        <w:rPr>
          <w:i/>
        </w:rPr>
        <w:t>“</w:t>
      </w:r>
      <w:proofErr w:type="spellStart"/>
      <w:r w:rsidRPr="001B4BDD">
        <w:rPr>
          <w:i/>
        </w:rPr>
        <w:t>aggiornamento</w:t>
      </w:r>
      <w:proofErr w:type="spellEnd"/>
      <w:r w:rsidRPr="001B4BDD">
        <w:rPr>
          <w:i/>
        </w:rPr>
        <w:t>”</w:t>
      </w:r>
      <w:r w:rsidRPr="001B4BDD">
        <w:t>, о котором сегодня любят говорить, потому что каждое мгновение вы с понимающей и ответственной надеждой будете смотреть на мир во все эпохи, добиваясь утверждения ценностей свободы и достоинства личности с постоянным стремлением к единству и любви в этом служении.</w:t>
      </w:r>
    </w:p>
    <w:p w14:paraId="032B9C7F" w14:textId="77777777" w:rsidR="001B4BDD" w:rsidRPr="001B4BDD" w:rsidRDefault="001B4BDD" w:rsidP="001B4BDD">
      <w:r w:rsidRPr="001B4BDD">
        <w:t xml:space="preserve">Господь пожелал, дабы своим призванием мы демонстрировали то оптимистическое </w:t>
      </w:r>
      <w:proofErr w:type="spellStart"/>
      <w:r w:rsidRPr="001B4BDD">
        <w:t>ви́дение</w:t>
      </w:r>
      <w:proofErr w:type="spellEnd"/>
      <w:r w:rsidRPr="001B4BDD">
        <w:t xml:space="preserve"> творения, ту </w:t>
      </w:r>
      <w:r w:rsidRPr="001B4BDD">
        <w:rPr>
          <w:i/>
        </w:rPr>
        <w:t>любовь к миру</w:t>
      </w:r>
      <w:r w:rsidRPr="001B4BDD">
        <w:t>, что дышит в христианстве. И в вашей работе, и в ваших усилиях по созиданию преходящего града всегда должна жить мечта, хотя как ученики Христовы, которые «распяли плоть со страстями и похотями»,</w:t>
      </w:r>
      <w:r w:rsidRPr="001B4BDD">
        <w:rPr>
          <w:vertAlign w:val="superscript"/>
        </w:rPr>
        <w:footnoteReference w:id="37"/>
      </w:r>
      <w:r w:rsidRPr="001B4BDD">
        <w:t xml:space="preserve"> старайтесь сохранять живое понимание сути греха и жертвенного умилостивления за него </w:t>
      </w:r>
      <w:r w:rsidRPr="001B4BDD">
        <w:lastRenderedPageBreak/>
        <w:t>вопреки ложному оптимизму тех, кто «как враги креста Христова» сводят все к прогрессу и человеческой энергии.</w:t>
      </w:r>
    </w:p>
    <w:p w14:paraId="3B1F69A3" w14:textId="77777777" w:rsidR="001B4BDD" w:rsidRPr="001B4BDD" w:rsidRDefault="001B4BDD" w:rsidP="001B4BDD">
      <w:r w:rsidRPr="001B4BDD">
        <w:t>Они совершают великий грех, забывая о грехе, о котором, как считают некоторые, уже не стоит говорить. Они не признают, что одной из составляющих тайны искупления является то, что пшеничное зерно, дабы принести плод, должно пасть в землю и погибнуть.</w:t>
      </w:r>
      <w:r w:rsidRPr="001B4BDD">
        <w:rPr>
          <w:vertAlign w:val="superscript"/>
        </w:rPr>
        <w:footnoteReference w:id="38"/>
      </w:r>
      <w:r w:rsidRPr="001B4BDD">
        <w:t xml:space="preserve"> «Их конец – погибель, их бог – чрево, и слава их – в сраме, они мыслят о земном. Наше же жительство – на небесах, откуда мы ожидаем и Спасителя, Господа нашего Иисуса Христа, Который уничиженное тело наше преобразит так, что оно будет сообразно славному телу Его, силою, которою Он действует и покоряет Себе все».</w:t>
      </w:r>
      <w:r w:rsidRPr="001B4BDD">
        <w:rPr>
          <w:vertAlign w:val="superscript"/>
        </w:rPr>
        <w:footnoteReference w:id="39"/>
      </w:r>
    </w:p>
    <w:p w14:paraId="3F246038" w14:textId="77777777" w:rsidR="001B4BDD" w:rsidRPr="001B4BDD" w:rsidRDefault="001B4BDD" w:rsidP="001B4BDD"/>
    <w:p w14:paraId="718C1231" w14:textId="77777777" w:rsidR="001B4BDD" w:rsidRPr="001B4BDD" w:rsidRDefault="001B4BDD" w:rsidP="001B4BDD">
      <w:pPr>
        <w:outlineLvl w:val="1"/>
      </w:pPr>
      <w:bookmarkStart w:id="11" w:name="_Toc162344211"/>
      <w:r w:rsidRPr="001B4BDD">
        <w:t>Христос во главе всех человеческих дел.</w:t>
      </w:r>
      <w:bookmarkEnd w:id="11"/>
    </w:p>
    <w:p w14:paraId="25A2D771" w14:textId="77777777" w:rsidR="001B4BDD" w:rsidRPr="001B4BDD" w:rsidRDefault="001B4BDD" w:rsidP="001B4BDD"/>
    <w:p w14:paraId="732FC46B" w14:textId="77777777" w:rsidR="001B4BDD" w:rsidRPr="001B4BDD" w:rsidRDefault="001B4BDD" w:rsidP="001B4BDD">
      <w:r w:rsidRPr="001B4BDD">
        <w:t>28. Как многого ожидает Господь от вашей упорной, вдохновенной и полной запала, но свободной от иллюзий и чувственного энтузиазма работы, когда вы стараетесь христианизировать любую деятельность в этом мире: поставить Христа во главу всех человеческих дел!</w:t>
      </w:r>
    </w:p>
    <w:p w14:paraId="0A8F29D2" w14:textId="77777777" w:rsidR="001B4BDD" w:rsidRPr="001B4BDD" w:rsidRDefault="001B4BDD" w:rsidP="001B4BDD">
      <w:r w:rsidRPr="001B4BDD">
        <w:t>Эта работа особенно свойственна моим сыновьям и также моим дочерям-</w:t>
      </w:r>
      <w:proofErr w:type="spellStart"/>
      <w:r w:rsidRPr="001B4BDD">
        <w:t>супернумерариям</w:t>
      </w:r>
      <w:proofErr w:type="spellEnd"/>
      <w:r w:rsidRPr="001B4BDD">
        <w:t>, которые так усердно – порой даже усерднее мужчин – несут соль и свет Христовы повсюду, где бы ни находились: в свои дома и общественные отношения, а также в самые разные профессиональные занятия.</w:t>
      </w:r>
    </w:p>
    <w:p w14:paraId="314414F6" w14:textId="77777777" w:rsidR="001B4BDD" w:rsidRPr="001B4BDD" w:rsidRDefault="001B4BDD" w:rsidP="001B4BDD">
      <w:r w:rsidRPr="001B4BDD">
        <w:t xml:space="preserve">Перечитайте тот отрывок из Ветхого Завета, в котором Юдифь восстает против воли народа и его вождей, которые готовы были сдать город армии врага: «Услышала она о дурных речах народа против начальника…, – рассказывает Писание, – и послала она… пригласить </w:t>
      </w:r>
      <w:proofErr w:type="spellStart"/>
      <w:r w:rsidRPr="001B4BDD">
        <w:t>Озию</w:t>
      </w:r>
      <w:proofErr w:type="spellEnd"/>
      <w:r w:rsidRPr="001B4BDD">
        <w:t xml:space="preserve">, </w:t>
      </w:r>
      <w:proofErr w:type="spellStart"/>
      <w:r w:rsidRPr="001B4BDD">
        <w:t>Хаврина</w:t>
      </w:r>
      <w:proofErr w:type="spellEnd"/>
      <w:r w:rsidRPr="001B4BDD">
        <w:t xml:space="preserve"> и </w:t>
      </w:r>
      <w:proofErr w:type="spellStart"/>
      <w:r w:rsidRPr="001B4BDD">
        <w:t>Хармина</w:t>
      </w:r>
      <w:proofErr w:type="spellEnd"/>
      <w:r w:rsidRPr="001B4BDD">
        <w:t xml:space="preserve">, старейшин ее города. Они пришли, и она сказала им: выслушайте меня, начальники жителей </w:t>
      </w:r>
      <w:proofErr w:type="spellStart"/>
      <w:r w:rsidRPr="001B4BDD">
        <w:t>Ветилуи</w:t>
      </w:r>
      <w:proofErr w:type="spellEnd"/>
      <w:r w:rsidRPr="001B4BDD">
        <w:t xml:space="preserve">! неправо слово ваше, которое вы сегодня сказали перед народом… Кто же вы, искушавшие сегодня Бога и ставшие вместо Бога посреди сынов человеческих? Вот, вы теперь </w:t>
      </w:r>
      <w:proofErr w:type="spellStart"/>
      <w:r w:rsidRPr="001B4BDD">
        <w:t>испытуете</w:t>
      </w:r>
      <w:proofErr w:type="spellEnd"/>
      <w:r w:rsidRPr="001B4BDD">
        <w:t xml:space="preserve"> Господа Вседержителя, но никогда ничего не узнаете».</w:t>
      </w:r>
      <w:r w:rsidRPr="001B4BDD">
        <w:rPr>
          <w:vertAlign w:val="superscript"/>
        </w:rPr>
        <w:footnoteReference w:id="40"/>
      </w:r>
      <w:r w:rsidRPr="001B4BDD">
        <w:t xml:space="preserve"> Этот упрек, полный энергии и смелости, показывает, как сверхъестественная и смелая женщина, верная своей совести, может повлиять – обычно тихо, сдержанно, но очень эффективно – на ход общественной жизни, когда дело доходит до защиты дела Христова. Не переставайте также размышлять над стойкостью Пресвятой Марии и тех святых женщин, которые </w:t>
      </w:r>
      <w:r w:rsidRPr="001B4BDD">
        <w:lastRenderedPageBreak/>
        <w:t>сохраняли верность и твердость у подножия креста, когда мужчины бежали, поддавшись охватившей всех трусости.</w:t>
      </w:r>
    </w:p>
    <w:p w14:paraId="1BE4F9A3" w14:textId="77777777" w:rsidR="001B4BDD" w:rsidRPr="001B4BDD" w:rsidRDefault="001B4BDD" w:rsidP="001B4BDD">
      <w:r w:rsidRPr="001B4BDD">
        <w:t>Дочери и сыновья мои, если вы сохраняете тот же добрый дух, сегодня о вас можно сказать то же, что книга Деяний говорит об апостолах Иисуса: «Руками же апостолов совершались в народе многие знамения и чудеса».</w:t>
      </w:r>
      <w:r w:rsidRPr="001B4BDD">
        <w:rPr>
          <w:vertAlign w:val="superscript"/>
        </w:rPr>
        <w:footnoteReference w:id="41"/>
      </w:r>
      <w:r w:rsidRPr="001B4BDD">
        <w:t xml:space="preserve"> Пусть ваши чудеса будут незримыми, но даже не сомневайтесь, что это будут настоящие чудеса.</w:t>
      </w:r>
    </w:p>
    <w:p w14:paraId="3A4994A4" w14:textId="77777777" w:rsidR="001B4BDD" w:rsidRPr="001B4BDD" w:rsidRDefault="001B4BDD" w:rsidP="001B4BDD">
      <w:r w:rsidRPr="001B4BDD">
        <w:t xml:space="preserve">29. В вашей профессиональной деятельности, в общественной жизни и вообще во всем преходящем каждый из вас пусть действует свободно и ответственно, руководствуясь собственным мнением, всегда по велению своей совести, но чудесным образом разнообразно. Не компрометируйте – вам нельзя компрометировать – ни Церковь, ни Дело, потому что у вас должен быть совершенно </w:t>
      </w:r>
      <w:r w:rsidRPr="001B4BDD">
        <w:rPr>
          <w:i/>
        </w:rPr>
        <w:t>мирской образ мышления</w:t>
      </w:r>
      <w:r w:rsidRPr="001B4BDD">
        <w:t>, то есть лучший друг свободы, не ограниченной никакими другими рамками, кроме указанных в учении и нравственном законе, преподанных Иисусом Христом.</w:t>
      </w:r>
    </w:p>
    <w:p w14:paraId="33D83AC9" w14:textId="77777777" w:rsidR="001B4BDD" w:rsidRPr="001B4BDD" w:rsidRDefault="001B4BDD" w:rsidP="001B4BDD">
      <w:r w:rsidRPr="001B4BDD">
        <w:t>Цель и средства Дела Божьего не преходящи: они всецело и исключительно сверхъестественны, духовны. Дело стоит в стороне, у него нет человеческих, политических, финансовых и каки-либо других подобных интересов. По своей природе оно трансцендентно земному обществу и потому никогда не может корениться в какой-то одной культуре, впасть в зависимость от конкретных политических обстоятельств или привязаться к определенной эпохе в истории человечества.</w:t>
      </w:r>
    </w:p>
    <w:p w14:paraId="0953F762" w14:textId="77777777" w:rsidR="001B4BDD" w:rsidRPr="001B4BDD" w:rsidRDefault="001B4BDD" w:rsidP="001B4BDD">
      <w:r w:rsidRPr="001B4BDD">
        <w:t xml:space="preserve">Порой Opus Dei выполняет апостольские задачи и выдвигает начинания как коллектив. Этот труд в сфере преподавания, проповеди христианства, социальной помощи и </w:t>
      </w:r>
      <w:proofErr w:type="gramStart"/>
      <w:r w:rsidRPr="001B4BDD">
        <w:t>т.д.</w:t>
      </w:r>
      <w:proofErr w:type="gramEnd"/>
      <w:r w:rsidRPr="001B4BDD">
        <w:t xml:space="preserve"> известен всем и открыт для всех, в том числе для </w:t>
      </w:r>
      <w:proofErr w:type="spellStart"/>
      <w:r w:rsidRPr="001B4BDD">
        <w:t>некатоликов</w:t>
      </w:r>
      <w:proofErr w:type="spellEnd"/>
      <w:r w:rsidRPr="001B4BDD">
        <w:t xml:space="preserve"> и нехристиан, и выполняется согласно правилам, установленным законодательством каждой отдельной страны. Такая коллективная работа не является церковной, потому что – и это просто и понятно – она, хотя и преследующую апостольские цели, представляет собой профессиональную деятельность граждан.</w:t>
      </w:r>
    </w:p>
    <w:p w14:paraId="75460D37" w14:textId="77777777" w:rsidR="001B4BDD" w:rsidRPr="001B4BDD" w:rsidRDefault="001B4BDD" w:rsidP="001B4BDD"/>
    <w:p w14:paraId="03FB13C6" w14:textId="4915843D" w:rsidR="001B4BDD" w:rsidRPr="00B01FE7" w:rsidRDefault="001B4BDD" w:rsidP="001B4BDD">
      <w:pPr>
        <w:outlineLvl w:val="1"/>
      </w:pPr>
      <w:bookmarkStart w:id="12" w:name="_Toc162344212"/>
      <w:r w:rsidRPr="001B4BDD">
        <w:t>Христианское сознание при выполнении гражданских обязанностей.</w:t>
      </w:r>
      <w:bookmarkEnd w:id="12"/>
    </w:p>
    <w:p w14:paraId="17E95C22" w14:textId="77777777" w:rsidR="001B4BDD" w:rsidRPr="001B4BDD" w:rsidRDefault="001B4BDD" w:rsidP="001B4BDD"/>
    <w:p w14:paraId="6978EE84" w14:textId="485A0C10" w:rsidR="001B4BDD" w:rsidRPr="001B4BDD" w:rsidRDefault="001B4BDD" w:rsidP="001B4BDD">
      <w:r w:rsidRPr="001B4BDD">
        <w:t xml:space="preserve">30. Но тот факт, что наше Дело совершенно чуждо интересам земного общества, предприятиям экономического или социального порядка, политической деятельности и </w:t>
      </w:r>
      <w:proofErr w:type="gramStart"/>
      <w:r w:rsidRPr="001B4BDD">
        <w:t>т.д.</w:t>
      </w:r>
      <w:proofErr w:type="gramEnd"/>
      <w:r w:rsidRPr="001B4BDD">
        <w:t xml:space="preserve">, не означает, что мы остаемся равнодушны к духу (или бездушию), который движет институциями града земного. Мы заинтересованы в том, чтобы граждане ясно сознавали свои гражданские обязанности и выполняли их, </w:t>
      </w:r>
      <w:r w:rsidRPr="001B4BDD">
        <w:lastRenderedPageBreak/>
        <w:t>руководствуясь правильными человеческими критериями и в свете христианского понимания смысла жизни.</w:t>
      </w:r>
    </w:p>
    <w:p w14:paraId="5F632115" w14:textId="77777777" w:rsidR="001B4BDD" w:rsidRPr="001B4BDD" w:rsidRDefault="001B4BDD" w:rsidP="001B4BDD">
      <w:r w:rsidRPr="001B4BDD">
        <w:t xml:space="preserve">Я много раз говорил, что в катехизис христианского вероучения, преподаваемый детям, следует включить несколько вопросов и ответов, в которых обобщались бы эти обязанности, чтобы с детства они отпечатались в их сознании как божественные заповеди, </w:t>
      </w:r>
      <w:proofErr w:type="gramStart"/>
      <w:r w:rsidRPr="001B4BDD">
        <w:t>чтобы</w:t>
      </w:r>
      <w:proofErr w:type="gramEnd"/>
      <w:r w:rsidRPr="001B4BDD">
        <w:t xml:space="preserve"> когда эти дети вырастут, они чувствовали осознанную ответственность за их выполнение.</w:t>
      </w:r>
    </w:p>
    <w:p w14:paraId="78F90861" w14:textId="77777777" w:rsidR="001B4BDD" w:rsidRPr="001B4BDD" w:rsidRDefault="001B4BDD" w:rsidP="001B4BDD">
      <w:r w:rsidRPr="001B4BDD">
        <w:t>31. Порой неправильно понимается то различие, которое Господь проводил между Божьим и кесаревым.</w:t>
      </w:r>
      <w:r w:rsidRPr="001B4BDD">
        <w:rPr>
          <w:vertAlign w:val="superscript"/>
        </w:rPr>
        <w:footnoteReference w:id="42"/>
      </w:r>
      <w:r w:rsidRPr="001B4BDD">
        <w:t xml:space="preserve"> Христос проводил различие между сферами юрисдикции двух властей – Церкви и государства, чтобы тем самым предотвратить пагубные последствия цезаризма и </w:t>
      </w:r>
      <w:r w:rsidRPr="001B4BDD">
        <w:rPr>
          <w:i/>
        </w:rPr>
        <w:t>клерикализма</w:t>
      </w:r>
      <w:r w:rsidRPr="001B4BDD">
        <w:t xml:space="preserve">. Тем самым он заложил основы доктрины здравого </w:t>
      </w:r>
      <w:r w:rsidRPr="001B4BDD">
        <w:rPr>
          <w:i/>
        </w:rPr>
        <w:t>антиклерикализма</w:t>
      </w:r>
      <w:r w:rsidRPr="001B4BDD">
        <w:t>, который и есть глубокая и истинная любовь к священству, заставляющая сожалеть о том, что высшую священническую миссию унижают и обесценивают, смешивая с приземленными и мелкими делами, и закрепил автономию Церкви Божьей и ту законную автономию, которой пользуется гражданское общество согласно с его строем и структурой.</w:t>
      </w:r>
    </w:p>
    <w:p w14:paraId="04C364B5" w14:textId="77777777" w:rsidR="001B4BDD" w:rsidRPr="001B4BDD" w:rsidRDefault="001B4BDD" w:rsidP="001B4BDD">
      <w:r w:rsidRPr="001B4BDD">
        <w:t>Но различие, установленное Христом, никоим образом не означает, что религия должна быть задвинута в храм, в ризницу, или что управление делами человеческими должно осуществляться безо всякого божественного и христианского закона. Потому что это было бы отрицанием веры Христовой, которая требует верности всего человека – души и тела, индивидуума и члена общества.</w:t>
      </w:r>
    </w:p>
    <w:p w14:paraId="56FB23C8" w14:textId="77777777" w:rsidR="001B4BDD" w:rsidRPr="001B4BDD" w:rsidRDefault="001B4BDD" w:rsidP="001B4BDD">
      <w:r w:rsidRPr="001B4BDD">
        <w:t>Весть Христова озаряет всю жизнь человека, ее начало и конец, а не только узкую сферу субъективных благочестивых практик. А лаицизм – это отрицание веры делами: веры, которая осознает, что автономия мира относительна и что окончательный смысл всего в этом мире – это слава Божья и спасение душ.</w:t>
      </w:r>
    </w:p>
    <w:p w14:paraId="7B989A0D" w14:textId="77777777" w:rsidR="001B4BDD" w:rsidRPr="001B4BDD" w:rsidRDefault="001B4BDD" w:rsidP="001B4BDD">
      <w:r w:rsidRPr="001B4BDD">
        <w:t xml:space="preserve">32. Отсюда вы можете понять, что Дело, как и Церковь, живым органом которой оно является, интересуется человеческим обществом, потому что в нем присутствуют неотъемлемые права Христовы, которые необходимо защищать. Можно сказать, что все апостольство Opus Dei сводится к тому, чтобы </w:t>
      </w:r>
      <w:r w:rsidRPr="001B4BDD">
        <w:rPr>
          <w:i/>
        </w:rPr>
        <w:t>преподавать учение</w:t>
      </w:r>
      <w:r w:rsidRPr="001B4BDD">
        <w:t>, дабы все его члены и люди, проходящие подготовку и получающие образование в Деле, индивидуально как граждане осуществляли апостольскую деятельность профессионального характера, освящая свою профессию, освящая себя в своей профессии и освящая других своей профессией.</w:t>
      </w:r>
    </w:p>
    <w:p w14:paraId="285AE23B" w14:textId="77777777" w:rsidR="001B4BDD" w:rsidRPr="001B4BDD" w:rsidRDefault="001B4BDD" w:rsidP="001B4BDD">
      <w:r w:rsidRPr="001B4BDD">
        <w:t xml:space="preserve">Я неоднократно повторял вам, что Дело обычно не действует вовне: как будто его нет. Это его члены, чтя гражданские законы каждой страны, трудятся в рамках этих законов. Деятельность Opus Dei, в первую очередь, направлена на то, чтобы </w:t>
      </w:r>
      <w:r w:rsidRPr="001B4BDD">
        <w:lastRenderedPageBreak/>
        <w:t>предоставлять своим членам и помощникам интенсивную духовную, доктринальную и апостольскую подготовку.</w:t>
      </w:r>
    </w:p>
    <w:p w14:paraId="41A5AE80" w14:textId="77777777" w:rsidR="001B4BDD" w:rsidRPr="001B4BDD" w:rsidRDefault="001B4BDD" w:rsidP="001B4BDD">
      <w:r w:rsidRPr="001B4BDD">
        <w:t>Работа Дела подобна великой катехизации, громадному духовному руководству, которое озаряет, наставляет, движет, подстегивает и побуждает совесть множества душ, чтобы они не омещанивались, сохраняли живое христианское достоинство, осуществляли права и выполняли обязанности ответственных граждан-католиков.</w:t>
      </w:r>
    </w:p>
    <w:p w14:paraId="0C243FC4" w14:textId="77777777" w:rsidR="001B4BDD" w:rsidRPr="001B4BDD" w:rsidRDefault="001B4BDD" w:rsidP="001B4BDD"/>
    <w:p w14:paraId="65AEFED1" w14:textId="77777777" w:rsidR="001B4BDD" w:rsidRPr="001B4BDD" w:rsidRDefault="001B4BDD" w:rsidP="001B4BDD">
      <w:pPr>
        <w:outlineLvl w:val="1"/>
      </w:pPr>
      <w:bookmarkStart w:id="13" w:name="_Toc162344213"/>
      <w:r w:rsidRPr="001B4BDD">
        <w:t>Каждый идущий пусть идет своим путем.</w:t>
      </w:r>
      <w:bookmarkEnd w:id="13"/>
    </w:p>
    <w:p w14:paraId="0572961C" w14:textId="77777777" w:rsidR="001B4BDD" w:rsidRPr="001B4BDD" w:rsidRDefault="001B4BDD" w:rsidP="001B4BDD"/>
    <w:p w14:paraId="17F55F28" w14:textId="77777777" w:rsidR="001B4BDD" w:rsidRPr="001B4BDD" w:rsidRDefault="001B4BDD" w:rsidP="001B4BDD">
      <w:r w:rsidRPr="001B4BDD">
        <w:t>35. Дело обучает своих членов, чтобы каждый из них в личной свободе поступал по-христиански, выполняя свои профессиональные обязанности посреди мира сего. В вопросах преходящего характера руководители Дела не должны никогда навязывать какое-то определенное мнение: каждый из вас, повторюсь, ведет себя совершенно свободно согласно велениям своей верно сформированной совести.</w:t>
      </w:r>
    </w:p>
    <w:p w14:paraId="3B5030BD" w14:textId="77777777" w:rsidR="001B4BDD" w:rsidRPr="001B4BDD" w:rsidRDefault="001B4BDD" w:rsidP="001B4BDD">
      <w:r w:rsidRPr="001B4BDD">
        <w:t xml:space="preserve">В 1939 г., когда в Испании только закончилась гражданская война, я вёл в окрестностях Валенсии курс духовного уединения, проходивший в частном университете. Во время войны коммунисты обустроили это здание под казармы. В одном из коридоров я увидел большой плакат, сделанный каким-то </w:t>
      </w:r>
      <w:r w:rsidRPr="001B4BDD">
        <w:rPr>
          <w:i/>
        </w:rPr>
        <w:t>нонконформистом</w:t>
      </w:r>
      <w:r w:rsidRPr="001B4BDD">
        <w:t>. На плакате было написано: «Каждый идущий пусть идет своим путем». Они хотели снять его, но я остановил их: «Оставьте, – сказал я им, – мне это нравится: совет от врага».</w:t>
      </w:r>
      <w:r w:rsidRPr="001B4BDD">
        <w:rPr>
          <w:vertAlign w:val="superscript"/>
        </w:rPr>
        <w:footnoteReference w:id="43"/>
      </w:r>
      <w:r w:rsidRPr="001B4BDD">
        <w:t xml:space="preserve"> И с тех пор эти слова много раз служили мне отправной точкой для проповеди. Свобода: каждый идущий пусть идет своим путем. Нелепо и несправедливо пытаться навязать всем людям один единственный критерий в таких вопросах, в которых учение Иисуса Христа никого никак не ограничивает.</w:t>
      </w:r>
    </w:p>
    <w:p w14:paraId="0E6A86C6" w14:textId="77777777" w:rsidR="001B4BDD" w:rsidRPr="001B4BDD" w:rsidRDefault="001B4BDD" w:rsidP="001B4BDD">
      <w:r w:rsidRPr="001B4BDD">
        <w:t>Абсолютная свобода во всем преходящем, потому что нет единой христианской формулы, регулирующей дела мирские: есть множество технических формул решения социальных, научных, экономических, политических задач, и все они могут быть христианскими, если соблюдаются минимальные принципы, которые нельзя обойти, не нарушив естественный закон и евангельское учение.</w:t>
      </w:r>
    </w:p>
    <w:p w14:paraId="27C111AE" w14:textId="77777777" w:rsidR="001B4BDD" w:rsidRPr="001B4BDD" w:rsidRDefault="001B4BDD" w:rsidP="001B4BDD">
      <w:r w:rsidRPr="001B4BDD">
        <w:t xml:space="preserve">Свобода не только в мирском, но и в церковном, дети мои. Я большой антиклерикал, имея в виду тот здоровый антиклерикализм, о котором я постоянно вам говорю, и тот, в ком есть мой дух, тоже будет таким антиклерикалом. Слишком часто клерикальные круги, в которых отсутствует доброе понимание священничества, создают монополии под предлогом единства, и стараются запереть души в маленьких группы, посягая на свободу совести верующих, которые должны искать руководства и наставления для своих душ там, где, на их взгляд, лучше, и у кого захотят. Такие клерикалы, к тому же, </w:t>
      </w:r>
      <w:r w:rsidRPr="001B4BDD">
        <w:lastRenderedPageBreak/>
        <w:t>множат ненужные запрещающие предписания, чем ставят в психологически трудное положение тех, кто должен их исполнять, хотя и одного исполнения заповедей Бога и Церкви уже немало.</w:t>
      </w:r>
    </w:p>
    <w:p w14:paraId="34CFF915" w14:textId="77777777" w:rsidR="001B4BDD" w:rsidRPr="001B4BDD" w:rsidRDefault="001B4BDD" w:rsidP="001B4BDD"/>
    <w:p w14:paraId="29936F4D" w14:textId="77777777" w:rsidR="001B4BDD" w:rsidRPr="001B4BDD" w:rsidRDefault="001B4BDD" w:rsidP="001B4BDD">
      <w:pPr>
        <w:outlineLvl w:val="1"/>
      </w:pPr>
      <w:bookmarkStart w:id="14" w:name="_Toc162344214"/>
      <w:r w:rsidRPr="001B4BDD">
        <w:t>Свобода.</w:t>
      </w:r>
      <w:bookmarkEnd w:id="14"/>
    </w:p>
    <w:p w14:paraId="18219A31" w14:textId="77777777" w:rsidR="001B4BDD" w:rsidRPr="001B4BDD" w:rsidRDefault="001B4BDD" w:rsidP="001B4BDD"/>
    <w:p w14:paraId="5C250CA3" w14:textId="77777777" w:rsidR="001B4BDD" w:rsidRPr="001B4BDD" w:rsidRDefault="001B4BDD" w:rsidP="001B4BDD">
      <w:r w:rsidRPr="001B4BDD">
        <w:t>36. Свобода, дети мои. Не ждите никогда от Дела указаний по вопросам преходящим. Я не посмел бы посягать на ту свободу, которую Дело дает своим детям, и попирать индивидуальность кого-либо из чад Божьих в Opus Dei.</w:t>
      </w:r>
    </w:p>
    <w:p w14:paraId="1462A3F5" w14:textId="77777777" w:rsidR="001B4BDD" w:rsidRPr="001B4BDD" w:rsidRDefault="001B4BDD" w:rsidP="001B4BDD">
      <w:r w:rsidRPr="001B4BDD">
        <w:t>Это вы должны свободно и охотно усваивать получаемую вами подготовку так, чтобы спонтанно реагировать на людские трудности, неопределенные ситуации в обществе, к которым необходимо подходить с верными критериями. Вы вместе с вашими соотечественниками должны смело идти на риск, ища гуманного и христианского решения мирских проблем, с которыми вы сталкиваетесь на своем пути, и это решение, и еще не одно, вам подскажет ваша совесть.</w:t>
      </w:r>
    </w:p>
    <w:p w14:paraId="2738A035" w14:textId="77777777" w:rsidR="001B4BDD" w:rsidRPr="001B4BDD" w:rsidRDefault="001B4BDD" w:rsidP="001B4BDD">
      <w:r w:rsidRPr="001B4BDD">
        <w:t xml:space="preserve">Ведь вы напрасно ожидаете, что Дело даст вам готовые решения: такого не было, нет и не будет никогда, потому что это противоречит нашей природе. Делу чужд </w:t>
      </w:r>
      <w:r w:rsidRPr="001B4BDD">
        <w:rPr>
          <w:i/>
        </w:rPr>
        <w:t>патернализм</w:t>
      </w:r>
      <w:r w:rsidRPr="001B4BDD">
        <w:t xml:space="preserve">. Это двусмысленное слово, но я имею в виду отрицательное его значение. Ваши руководители полагаются на вашу способность реагировать и проявлять инициативу: они не ведут вас за руку. Но в духовном плане они испытывают к вам отцовские, материнские чувства – чувства </w:t>
      </w:r>
      <w:r w:rsidRPr="001B4BDD">
        <w:rPr>
          <w:i/>
        </w:rPr>
        <w:t>правильного патернализма</w:t>
      </w:r>
      <w:r w:rsidRPr="001B4BDD">
        <w:t>.</w:t>
      </w:r>
    </w:p>
    <w:p w14:paraId="4266DF8E" w14:textId="77777777" w:rsidR="001B4BDD" w:rsidRPr="001B4BDD" w:rsidRDefault="001B4BDD" w:rsidP="001B4BDD">
      <w:r w:rsidRPr="001B4BDD">
        <w:t>Вот почему мы не можем образовывать внутри общества то, что сегодня называется лобби: ввиду той же свободы, которой мы пользуемся в Opus Dei. Ведь как только руководители укажут конкретный критерий подхода к какому-нибудь мирском вопросу, законно возмутятся другие члены Дела, которые думают иначе, и на меня лег бы печальный долг благословить и хвалить тех, кто категорически отказался подчиняться, а им нужно было бы как можно скорее довести происходящее до сведения региональных руководителей или Отца и со святым негодованием упрекать своих руководителей, которые хотели использовать власть, которой у них не может быть. Сурового порицания были бы достойны те мои сыновья, которые во имя собственной свободы вознамерились бы ограничить законную свободу братьев, пытаясь навязать им свое мнение в мирских вопросах, оставленных на личное усмотрение каждого.</w:t>
      </w:r>
    </w:p>
    <w:p w14:paraId="7F9B1D4E" w14:textId="77777777" w:rsidR="001B4BDD" w:rsidRPr="001B4BDD" w:rsidRDefault="001B4BDD" w:rsidP="001B4BDD">
      <w:r w:rsidRPr="001B4BDD">
        <w:t xml:space="preserve">Те, кто упорствует, не желая видеть этих ясных истин и выдумывая секреты, которых никогда не было и которые не понадобятся никогда, делают это, несомненно, </w:t>
      </w:r>
      <w:proofErr w:type="spellStart"/>
      <w:r w:rsidRPr="001B4BDD">
        <w:rPr>
          <w:i/>
        </w:rPr>
        <w:t>ex</w:t>
      </w:r>
      <w:proofErr w:type="spellEnd"/>
      <w:r w:rsidRPr="001B4BDD">
        <w:rPr>
          <w:i/>
        </w:rPr>
        <w:t xml:space="preserve"> </w:t>
      </w:r>
      <w:proofErr w:type="spellStart"/>
      <w:r w:rsidRPr="001B4BDD">
        <w:rPr>
          <w:i/>
        </w:rPr>
        <w:t>abundantia</w:t>
      </w:r>
      <w:proofErr w:type="spellEnd"/>
      <w:r w:rsidRPr="001B4BDD">
        <w:rPr>
          <w:i/>
        </w:rPr>
        <w:t xml:space="preserve"> </w:t>
      </w:r>
      <w:proofErr w:type="spellStart"/>
      <w:r w:rsidRPr="001B4BDD">
        <w:rPr>
          <w:i/>
        </w:rPr>
        <w:t>cordis</w:t>
      </w:r>
      <w:proofErr w:type="spellEnd"/>
      <w:r w:rsidRPr="001B4BDD">
        <w:t xml:space="preserve"> (</w:t>
      </w:r>
      <w:r w:rsidRPr="001B4BDD">
        <w:rPr>
          <w:i/>
        </w:rPr>
        <w:t>лат.:</w:t>
      </w:r>
      <w:r w:rsidRPr="001B4BDD">
        <w:t xml:space="preserve"> «от избытка сердца»), раз уж поступают так. Но они никогда не смогут подобно нам с высоко поднятой головой смело смотреть в глаза другим: ведь нам нечего скрывать, даже если у каждого из нас есть собственные недостатки, с которыми он борется в своей внутренней жизни.</w:t>
      </w:r>
    </w:p>
    <w:p w14:paraId="7CC0278D" w14:textId="77777777" w:rsidR="001B4BDD" w:rsidRPr="001B4BDD" w:rsidRDefault="001B4BDD" w:rsidP="001B4BDD"/>
    <w:p w14:paraId="72BA53EA" w14:textId="77777777" w:rsidR="001B4BDD" w:rsidRPr="001B4BDD" w:rsidRDefault="001B4BDD" w:rsidP="001B4BDD">
      <w:pPr>
        <w:outlineLvl w:val="1"/>
      </w:pPr>
      <w:bookmarkStart w:id="15" w:name="_Toc162344215"/>
      <w:r w:rsidRPr="001B4BDD">
        <w:t>Апостольство посредством реализации гражданских обязанностей и прав.</w:t>
      </w:r>
      <w:bookmarkEnd w:id="15"/>
    </w:p>
    <w:p w14:paraId="71323669" w14:textId="77777777" w:rsidR="001B4BDD" w:rsidRPr="001B4BDD" w:rsidRDefault="001B4BDD" w:rsidP="001B4BDD"/>
    <w:p w14:paraId="2E5E4478" w14:textId="77777777" w:rsidR="001B4BDD" w:rsidRPr="001B4BDD" w:rsidRDefault="001B4BDD" w:rsidP="001B4BDD">
      <w:r w:rsidRPr="001B4BDD">
        <w:t>39. Еще раз говорю вам, дети мои, что особое апостольство, которое вы должны осуществлять, вы осуществляете как граждане в полной и искренней верности вашей стране в соответствии с евангельским и апостольским учением</w:t>
      </w:r>
      <w:r w:rsidRPr="001B4BDD">
        <w:rPr>
          <w:vertAlign w:val="superscript"/>
        </w:rPr>
        <w:footnoteReference w:id="44"/>
      </w:r>
      <w:r w:rsidRPr="001B4BDD">
        <w:t xml:space="preserve"> в верном послушании гражданскому законодательству, соблюдая все гражданские обязанности, не уклоняясь от исполнения любых обязательств и пользуясь всеми правами на благо сообщества без каких-либо неосмотрительных исключений.</w:t>
      </w:r>
    </w:p>
    <w:p w14:paraId="71757FD7" w14:textId="77777777" w:rsidR="001B4BDD" w:rsidRPr="001B4BDD" w:rsidRDefault="001B4BDD" w:rsidP="001B4BDD">
      <w:r w:rsidRPr="001B4BDD">
        <w:t>Живой пример осуществления гражданских прав, которому стоит подражать, мы видим в неоднократных поступках св. Павла, описанных в книге Деяний. В его настоящем, решительном мужестве, которое боязливым могла бы показаться наглостью, но в которой, на самом деле, проявляется благородная отвага без крайностей, апостол заявляет при необходимости о своем статусе римского гражданина и безо всякого напускного смирения требует соответствующего обращения: «Нас, римских граждан, без суда всенародно били и бросили в темницу, а теперь тайно выпускают? Нет, пусть придут и сами (правители) выведут нас».</w:t>
      </w:r>
      <w:r w:rsidRPr="001B4BDD">
        <w:rPr>
          <w:vertAlign w:val="superscript"/>
        </w:rPr>
        <w:footnoteReference w:id="45"/>
      </w:r>
    </w:p>
    <w:p w14:paraId="43B6498D" w14:textId="77777777" w:rsidR="001B4BDD" w:rsidRPr="001B4BDD" w:rsidRDefault="001B4BDD" w:rsidP="001B4BDD">
      <w:r w:rsidRPr="001B4BDD">
        <w:t xml:space="preserve">С такой прямотой он говорил с тюремщиком г. Филиппы. А вот такой удивительный разговор, полный благородного человеческого негодования Павел, которого хотят подвергнуть бичеванию, ведет в Иерусалиме с трибуном: «Когда растянули его ремнями, Павел сказал стоявшему сотнику: разве вам позволено бичевать Римского гражданина, да и без суда? Услышав это, сотник подошел и донес </w:t>
      </w:r>
      <w:proofErr w:type="spellStart"/>
      <w:r w:rsidRPr="001B4BDD">
        <w:t>тысяченачальнику</w:t>
      </w:r>
      <w:proofErr w:type="spellEnd"/>
      <w:r w:rsidRPr="001B4BDD">
        <w:t xml:space="preserve">, говоря: смотри, что ты хочешь делать? этот человек – римский гражданин. Тогда </w:t>
      </w:r>
      <w:proofErr w:type="spellStart"/>
      <w:r w:rsidRPr="001B4BDD">
        <w:t>тысяченачальник</w:t>
      </w:r>
      <w:proofErr w:type="spellEnd"/>
      <w:r w:rsidRPr="001B4BDD">
        <w:t xml:space="preserve">, подойдя к нему, сказал: скажи мне, ты Римский гражданин? Он сказал: да. </w:t>
      </w:r>
      <w:proofErr w:type="spellStart"/>
      <w:r w:rsidRPr="001B4BDD">
        <w:t>Тысяченачальник</w:t>
      </w:r>
      <w:proofErr w:type="spellEnd"/>
      <w:r w:rsidRPr="001B4BDD">
        <w:t xml:space="preserve"> отвечал: я за большие деньги приобрел это гражданство. Павел же сказал: а я и родился в нем».</w:t>
      </w:r>
      <w:r w:rsidRPr="001B4BDD">
        <w:rPr>
          <w:vertAlign w:val="superscript"/>
        </w:rPr>
        <w:footnoteReference w:id="46"/>
      </w:r>
      <w:r w:rsidRPr="001B4BDD">
        <w:t xml:space="preserve"> Дети мои, комментарии излишне: берите пример.</w:t>
      </w:r>
    </w:p>
    <w:p w14:paraId="4330762C" w14:textId="77777777" w:rsidR="001B4BDD" w:rsidRPr="001B4BDD" w:rsidRDefault="001B4BDD" w:rsidP="001B4BDD">
      <w:r w:rsidRPr="001B4BDD">
        <w:t xml:space="preserve">41. Дочери и сыновья мои, из миссии, вверенной нам Богом, и из всецело мирского характера нашего призвания вытекает, что ни одно событие, ни одно человеческое дело не могут быть нам безразличны. Вот почему я так настойчиво вам повторяю, что вам необходимо участвовать в общественной деятельности, продиктованной тем же человеческим сосуществованием или оказывающей на него прямое либо косвенное влияние: вы должны впускать воздух и вкладывать душу в профессиональные учебные заведения, родительские комитеты и объединения многодетных семей, </w:t>
      </w:r>
      <w:r w:rsidRPr="001B4BDD">
        <w:lastRenderedPageBreak/>
        <w:t xml:space="preserve">профсоюзы, СМИ, художественные, литературные, спортивные ассоциации, состязания и конкурсы и </w:t>
      </w:r>
      <w:proofErr w:type="gramStart"/>
      <w:r w:rsidRPr="001B4BDD">
        <w:t>т.д.</w:t>
      </w:r>
      <w:proofErr w:type="gramEnd"/>
    </w:p>
    <w:p w14:paraId="3532488E" w14:textId="77777777" w:rsidR="001B4BDD" w:rsidRPr="001B4BDD" w:rsidRDefault="001B4BDD" w:rsidP="001B4BDD">
      <w:r w:rsidRPr="001B4BDD">
        <w:t>Пусть каждый из вас участвует в этих проявлениях общественной жизни в соответствии со своим социальным статусом и наиболее приемлемым в его личных обстоятельствах образом, причем, конечно же, с полной свободой как тогда, когда он действует индивидуально, так и тогда, когда он действует вместе с теми группами граждан, с которыми сочтет нужным сотрудничать.</w:t>
      </w:r>
    </w:p>
    <w:p w14:paraId="65164FDE" w14:textId="77777777" w:rsidR="001B4BDD" w:rsidRPr="001B4BDD" w:rsidRDefault="001B4BDD" w:rsidP="001B4BDD">
      <w:r w:rsidRPr="001B4BDD">
        <w:t xml:space="preserve">Вы прекрасно понимаете, что под участием в общественной жизни, о котором я вам говорю, имеется в виду не политическая деятельность в строгом смысле этого слова: весьма немногие из моих детей трудятся, так сказать, </w:t>
      </w:r>
      <w:r w:rsidRPr="001B4BDD">
        <w:rPr>
          <w:i/>
        </w:rPr>
        <w:t>профессионально</w:t>
      </w:r>
      <w:r w:rsidRPr="001B4BDD">
        <w:t xml:space="preserve"> в области политики. Речь идет об участии, свойственном каждому гражданину, который сознает свои гражданские обязанности. Вы должны чувствовать настоятельную необходимость действовать с личной свободой и ответственностью с теми же благородными целями, которые движут вашими согражданами. Но, кроме того, для вас эта необходимость особенно настоятельна, потому что вас снедает апостольское рвение и желание трудиться ради мира и взаимопонимания во всех сферах человеческой деятельности.</w:t>
      </w:r>
    </w:p>
    <w:p w14:paraId="2402E126" w14:textId="77777777" w:rsidR="001B4BDD" w:rsidRPr="001B4BDD" w:rsidRDefault="001B4BDD" w:rsidP="001B4BDD">
      <w:r w:rsidRPr="001B4BDD">
        <w:t>42. Работая таким образом в единении со своими согражданами и вдохновляя их, создавая атмосферу, в которой ничто не устанавливается и не навязывается без проявления легитимного взгляда на общество, вы сможете по-христиански направлять законотворчество в ваших странах, особенно когда речь идет о ключевых для жизни народов вопросах: законах о браке, образовании, общественной морали, собственности и т.д.</w:t>
      </w:r>
    </w:p>
    <w:p w14:paraId="1D843F0E" w14:textId="77777777" w:rsidR="001B4BDD" w:rsidRPr="001B4BDD" w:rsidRDefault="001B4BDD" w:rsidP="001B4BDD">
      <w:r w:rsidRPr="001B4BDD">
        <w:t>43. Активно сотрудничайте с нашими помощниками. Без опасений умножайте их число: чем больше их, тем лучше. Заботьтесь о них, учите их: пусть их руки всегда будут заняты работой, каким-то делом. Не давайте им стоять на месте. Постоянно увеличивайте охват своих дружеских отношений и так или иначе прививайте учение и дух. Так вы шире раскинете эту тончайшую, но невероятно действенную божественную рыболовную сеть. Если вы будете поддерживать в постоянном движении добрый апостольский дух, то принесете всему человечеству несметное благо – тихое и полное энергии.</w:t>
      </w:r>
    </w:p>
    <w:p w14:paraId="7573C42A" w14:textId="77777777" w:rsidR="001B4BDD" w:rsidRPr="001B4BDD" w:rsidRDefault="001B4BDD" w:rsidP="001B4BDD">
      <w:r w:rsidRPr="001B4BDD">
        <w:t>Нам также помогут своей молитвой и невидимой жизнью монашеские общины, особенно созерцательные, которых мы считаем своими помощниками и которые очень хорошо понимают наш дух созерцания в миру. Они созерцательны, потому что удалились от века сего, а мы созерцаем в недрах и внутри структур гражданского общества. Это два разных, различающихся в своей специфике проявления одной и той же любви к Иисусу Христу.</w:t>
      </w:r>
    </w:p>
    <w:p w14:paraId="7539756B" w14:textId="77777777" w:rsidR="001B4BDD" w:rsidRPr="001B4BDD" w:rsidRDefault="001B4BDD" w:rsidP="001B4BDD">
      <w:r w:rsidRPr="001B4BDD">
        <w:t xml:space="preserve">Среди нас, в единении благородно работающих бок о бок друг с другом, выполняя апостольские задачи или помогая в этой работе, есть много друзей и помощников, и некоторые из них живут в отдалении от Бога, нашего Господа либо не знают Его. </w:t>
      </w:r>
      <w:r w:rsidRPr="001B4BDD">
        <w:lastRenderedPageBreak/>
        <w:t xml:space="preserve">Задумайтесь над словами св. Петра: </w:t>
      </w:r>
      <w:proofErr w:type="spellStart"/>
      <w:r w:rsidRPr="001B4BDD">
        <w:rPr>
          <w:i/>
        </w:rPr>
        <w:t>Satagite</w:t>
      </w:r>
      <w:proofErr w:type="spellEnd"/>
      <w:r w:rsidRPr="001B4BDD">
        <w:rPr>
          <w:i/>
        </w:rPr>
        <w:t xml:space="preserve"> </w:t>
      </w:r>
      <w:proofErr w:type="spellStart"/>
      <w:r w:rsidRPr="001B4BDD">
        <w:rPr>
          <w:i/>
        </w:rPr>
        <w:t>ut</w:t>
      </w:r>
      <w:proofErr w:type="spellEnd"/>
      <w:r w:rsidRPr="001B4BDD">
        <w:rPr>
          <w:i/>
        </w:rPr>
        <w:t xml:space="preserve">, </w:t>
      </w:r>
      <w:proofErr w:type="spellStart"/>
      <w:r w:rsidRPr="001B4BDD">
        <w:rPr>
          <w:i/>
        </w:rPr>
        <w:t>per</w:t>
      </w:r>
      <w:proofErr w:type="spellEnd"/>
      <w:r w:rsidRPr="001B4BDD">
        <w:rPr>
          <w:i/>
        </w:rPr>
        <w:t xml:space="preserve"> </w:t>
      </w:r>
      <w:proofErr w:type="spellStart"/>
      <w:r w:rsidRPr="001B4BDD">
        <w:rPr>
          <w:i/>
        </w:rPr>
        <w:t>bona</w:t>
      </w:r>
      <w:proofErr w:type="spellEnd"/>
      <w:r w:rsidRPr="001B4BDD">
        <w:rPr>
          <w:i/>
        </w:rPr>
        <w:t xml:space="preserve"> </w:t>
      </w:r>
      <w:proofErr w:type="spellStart"/>
      <w:r w:rsidRPr="001B4BDD">
        <w:rPr>
          <w:i/>
        </w:rPr>
        <w:t>opera</w:t>
      </w:r>
      <w:proofErr w:type="spellEnd"/>
      <w:r w:rsidRPr="001B4BDD">
        <w:rPr>
          <w:i/>
        </w:rPr>
        <w:t xml:space="preserve">, </w:t>
      </w:r>
      <w:proofErr w:type="spellStart"/>
      <w:r w:rsidRPr="001B4BDD">
        <w:rPr>
          <w:i/>
        </w:rPr>
        <w:t>certam</w:t>
      </w:r>
      <w:proofErr w:type="spellEnd"/>
      <w:r w:rsidRPr="001B4BDD">
        <w:rPr>
          <w:i/>
        </w:rPr>
        <w:t xml:space="preserve"> </w:t>
      </w:r>
      <w:proofErr w:type="spellStart"/>
      <w:r w:rsidRPr="001B4BDD">
        <w:rPr>
          <w:i/>
        </w:rPr>
        <w:t>vestram</w:t>
      </w:r>
      <w:proofErr w:type="spellEnd"/>
      <w:r w:rsidRPr="001B4BDD">
        <w:rPr>
          <w:i/>
        </w:rPr>
        <w:t xml:space="preserve"> </w:t>
      </w:r>
      <w:proofErr w:type="spellStart"/>
      <w:r w:rsidRPr="001B4BDD">
        <w:rPr>
          <w:i/>
        </w:rPr>
        <w:t>vocationem</w:t>
      </w:r>
      <w:proofErr w:type="spellEnd"/>
      <w:r w:rsidRPr="001B4BDD">
        <w:rPr>
          <w:i/>
        </w:rPr>
        <w:t xml:space="preserve"> </w:t>
      </w:r>
      <w:proofErr w:type="spellStart"/>
      <w:r w:rsidRPr="001B4BDD">
        <w:rPr>
          <w:i/>
        </w:rPr>
        <w:t>et</w:t>
      </w:r>
      <w:proofErr w:type="spellEnd"/>
      <w:r w:rsidRPr="001B4BDD">
        <w:rPr>
          <w:i/>
        </w:rPr>
        <w:t xml:space="preserve"> </w:t>
      </w:r>
      <w:proofErr w:type="spellStart"/>
      <w:r w:rsidRPr="001B4BDD">
        <w:rPr>
          <w:i/>
        </w:rPr>
        <w:t>electionem</w:t>
      </w:r>
      <w:proofErr w:type="spellEnd"/>
      <w:r w:rsidRPr="001B4BDD">
        <w:rPr>
          <w:i/>
        </w:rPr>
        <w:t xml:space="preserve"> </w:t>
      </w:r>
      <w:proofErr w:type="spellStart"/>
      <w:r w:rsidRPr="001B4BDD">
        <w:rPr>
          <w:i/>
        </w:rPr>
        <w:t>faciatis</w:t>
      </w:r>
      <w:proofErr w:type="spellEnd"/>
      <w:r w:rsidRPr="001B4BDD">
        <w:t>.</w:t>
      </w:r>
      <w:r w:rsidRPr="001B4BDD">
        <w:rPr>
          <w:vertAlign w:val="superscript"/>
        </w:rPr>
        <w:footnoteReference w:id="47"/>
      </w:r>
      <w:r w:rsidRPr="001B4BDD">
        <w:t xml:space="preserve"> Позаботьтесь о том, чтобы эти наши друзья, которых мы любим как братьев и сестёр, продолжали творить свои добрые дела, и ничуть не сомневайтесь в том, что нашей молитвой и верной дружбой, при неизменно максимальном уважении к личной свободе, многие из них обретут благодать, дабы прийти к христианскому выбору.</w:t>
      </w:r>
    </w:p>
    <w:p w14:paraId="385A74F2" w14:textId="77777777" w:rsidR="001B4BDD" w:rsidRPr="001B4BDD" w:rsidRDefault="001B4BDD" w:rsidP="001B4BDD">
      <w:r w:rsidRPr="001B4BDD">
        <w:t>44. Не забывайте, что суть нашего апостольства состоит в том, чтобы нести учение,</w:t>
      </w:r>
      <w:r w:rsidRPr="001B4BDD">
        <w:rPr>
          <w:vertAlign w:val="superscript"/>
        </w:rPr>
        <w:footnoteReference w:id="48"/>
      </w:r>
      <w:r w:rsidRPr="001B4BDD">
        <w:t xml:space="preserve"> потому что, как я уже тысячу раз говорил вам, невежество – величайший враг веры. Св. Павел писал римлянам: «Но как призывать Того, в Кого не уверовали? Как веровать в Того, о Ком не слыхали? Как слышать без проповедующего?»</w:t>
      </w:r>
      <w:r w:rsidRPr="001B4BDD">
        <w:rPr>
          <w:vertAlign w:val="superscript"/>
        </w:rPr>
        <w:footnoteReference w:id="49"/>
      </w:r>
      <w:r w:rsidRPr="001B4BDD">
        <w:t xml:space="preserve"> Чувствуя свою ответственность за благовествование, вы придаете огромное значение преподавательской деятельности: частной или государственной, индивидуальной или коллективной, в начальных, средних или высших учебных заведениях. Впрочем, преподавание – лишь малая часть нашего профессионального труда.</w:t>
      </w:r>
    </w:p>
    <w:p w14:paraId="01453120" w14:textId="77777777" w:rsidR="001B4BDD" w:rsidRPr="001B4BDD" w:rsidRDefault="001B4BDD" w:rsidP="001B4BDD">
      <w:r w:rsidRPr="001B4BDD">
        <w:t xml:space="preserve">По той же причине вы стараетесь вдохновлять средства массовой информации, с помощью которых формируется общественное мнение: прессу, радио, телевидение, кино и </w:t>
      </w:r>
      <w:proofErr w:type="gramStart"/>
      <w:r w:rsidRPr="001B4BDD">
        <w:t>т.д.</w:t>
      </w:r>
      <w:proofErr w:type="gramEnd"/>
      <w:r w:rsidRPr="001B4BDD">
        <w:t xml:space="preserve"> Те из вас, кто профессионально трудится в СМИ, несут учение уже не ограниченной группе людей, как это бывает, когда вы обращаетесь к какой-нибудь общине или ведете конференцию, а, подобно Господу, проповедуете массам, «под открытым небом».</w:t>
      </w:r>
    </w:p>
    <w:p w14:paraId="567A377F" w14:textId="77777777" w:rsidR="001B4BDD" w:rsidRPr="001B4BDD" w:rsidRDefault="001B4BDD" w:rsidP="001B4BDD">
      <w:r w:rsidRPr="001B4BDD">
        <w:t>Приходится признать существование ужасного религиозного невежества. И в большой степени многом в этом виноваты мы, христиане, потому что не преподаем учение с помощью всех этих средств, которые с каждым днем становятся технически все совершеннее и влиятельнее и так часто контролируются врагами Бога.</w:t>
      </w:r>
    </w:p>
    <w:p w14:paraId="29AFD6AF" w14:textId="77777777" w:rsidR="001B4BDD" w:rsidRPr="001B4BDD" w:rsidRDefault="001B4BDD" w:rsidP="001B4BDD"/>
    <w:p w14:paraId="59CBCAD1" w14:textId="77777777" w:rsidR="001B4BDD" w:rsidRPr="001B4BDD" w:rsidRDefault="001B4BDD" w:rsidP="001B4BDD">
      <w:pPr>
        <w:outlineLvl w:val="1"/>
      </w:pPr>
      <w:bookmarkStart w:id="16" w:name="_Toc162344216"/>
      <w:r w:rsidRPr="001B4BDD">
        <w:t>Без устали возвещать истину.</w:t>
      </w:r>
      <w:bookmarkEnd w:id="16"/>
    </w:p>
    <w:p w14:paraId="7A30AC8F" w14:textId="77777777" w:rsidR="001B4BDD" w:rsidRPr="001B4BDD" w:rsidRDefault="001B4BDD" w:rsidP="001B4BDD"/>
    <w:p w14:paraId="3858D4B9" w14:textId="77777777" w:rsidR="001B4BDD" w:rsidRPr="001B4BDD" w:rsidRDefault="001B4BDD" w:rsidP="001B4BDD">
      <w:r w:rsidRPr="001B4BDD">
        <w:lastRenderedPageBreak/>
        <w:t xml:space="preserve">45. Хуже всего, дети мои, когда люди впадают в варварство, даже не подозревая об этом. Возвещайте истину без устали, </w:t>
      </w:r>
      <w:proofErr w:type="spellStart"/>
      <w:r w:rsidRPr="001B4BDD">
        <w:rPr>
          <w:i/>
        </w:rPr>
        <w:t>opportune</w:t>
      </w:r>
      <w:proofErr w:type="spellEnd"/>
      <w:r w:rsidRPr="001B4BDD">
        <w:rPr>
          <w:i/>
        </w:rPr>
        <w:t xml:space="preserve">, </w:t>
      </w:r>
      <w:proofErr w:type="spellStart"/>
      <w:r w:rsidRPr="001B4BDD">
        <w:rPr>
          <w:i/>
        </w:rPr>
        <w:t>importune</w:t>
      </w:r>
      <w:proofErr w:type="spellEnd"/>
      <w:r w:rsidRPr="001B4BDD">
        <w:t xml:space="preserve"> («вовремя и не вовремя»),</w:t>
      </w:r>
      <w:r w:rsidRPr="001B4BDD">
        <w:rPr>
          <w:vertAlign w:val="superscript"/>
        </w:rPr>
        <w:footnoteReference w:id="50"/>
      </w:r>
      <w:r w:rsidRPr="001B4BDD">
        <w:t xml:space="preserve"> даже если некоторые нам не верят или не хотят верить. </w:t>
      </w:r>
      <w:proofErr w:type="spellStart"/>
      <w:r w:rsidRPr="001B4BDD">
        <w:rPr>
          <w:i/>
        </w:rPr>
        <w:t>Quidquid</w:t>
      </w:r>
      <w:proofErr w:type="spellEnd"/>
      <w:r w:rsidRPr="001B4BDD">
        <w:rPr>
          <w:i/>
        </w:rPr>
        <w:t xml:space="preserve"> </w:t>
      </w:r>
      <w:proofErr w:type="spellStart"/>
      <w:r w:rsidRPr="001B4BDD">
        <w:rPr>
          <w:i/>
        </w:rPr>
        <w:t>recipitur</w:t>
      </w:r>
      <w:proofErr w:type="spellEnd"/>
      <w:r w:rsidRPr="001B4BDD">
        <w:rPr>
          <w:i/>
        </w:rPr>
        <w:t xml:space="preserve"> </w:t>
      </w:r>
      <w:proofErr w:type="spellStart"/>
      <w:r w:rsidRPr="001B4BDD">
        <w:rPr>
          <w:i/>
        </w:rPr>
        <w:t>ad</w:t>
      </w:r>
      <w:proofErr w:type="spellEnd"/>
      <w:r w:rsidRPr="001B4BDD">
        <w:rPr>
          <w:i/>
        </w:rPr>
        <w:t xml:space="preserve"> </w:t>
      </w:r>
      <w:proofErr w:type="spellStart"/>
      <w:r w:rsidRPr="001B4BDD">
        <w:rPr>
          <w:i/>
        </w:rPr>
        <w:t>modum</w:t>
      </w:r>
      <w:proofErr w:type="spellEnd"/>
      <w:r w:rsidRPr="001B4BDD">
        <w:rPr>
          <w:i/>
        </w:rPr>
        <w:t xml:space="preserve"> </w:t>
      </w:r>
      <w:proofErr w:type="spellStart"/>
      <w:r w:rsidRPr="001B4BDD">
        <w:rPr>
          <w:i/>
        </w:rPr>
        <w:t>recipientis</w:t>
      </w:r>
      <w:proofErr w:type="spellEnd"/>
      <w:r w:rsidRPr="001B4BDD">
        <w:rPr>
          <w:i/>
        </w:rPr>
        <w:t xml:space="preserve"> </w:t>
      </w:r>
      <w:proofErr w:type="spellStart"/>
      <w:r w:rsidRPr="001B4BDD">
        <w:rPr>
          <w:i/>
        </w:rPr>
        <w:t>recipitur</w:t>
      </w:r>
      <w:proofErr w:type="spellEnd"/>
      <w:r w:rsidRPr="001B4BDD">
        <w:t>:</w:t>
      </w:r>
      <w:r w:rsidRPr="001B4BDD">
        <w:rPr>
          <w:vertAlign w:val="superscript"/>
        </w:rPr>
        <w:footnoteReference w:id="51"/>
      </w:r>
      <w:r w:rsidRPr="001B4BDD">
        <w:t xml:space="preserve"> вот почему они нам не верят. Мы даже можем дать им вино со свадьбы в Кане Галилейской – то самое, которое засвидетельствовало первое чудо Иисуса, первое публичное проявление Его божественности, однако оно, пролившись на сознание этих людей, превратится в уксус. Но мы и впредь будем изливать доброе вино, говоря истину! Как и Иисус, каждый из нас как </w:t>
      </w:r>
      <w:proofErr w:type="spellStart"/>
      <w:r w:rsidRPr="001B4BDD">
        <w:rPr>
          <w:i/>
        </w:rPr>
        <w:t>ipse</w:t>
      </w:r>
      <w:proofErr w:type="spellEnd"/>
      <w:r w:rsidRPr="001B4BDD">
        <w:rPr>
          <w:i/>
        </w:rPr>
        <w:t xml:space="preserve"> </w:t>
      </w:r>
      <w:proofErr w:type="spellStart"/>
      <w:r w:rsidRPr="001B4BDD">
        <w:rPr>
          <w:i/>
        </w:rPr>
        <w:t>Christus</w:t>
      </w:r>
      <w:proofErr w:type="spellEnd"/>
      <w:r w:rsidRPr="001B4BDD">
        <w:t xml:space="preserve"> (</w:t>
      </w:r>
      <w:r w:rsidRPr="001B4BDD">
        <w:rPr>
          <w:i/>
        </w:rPr>
        <w:t>лат.:</w:t>
      </w:r>
      <w:r w:rsidRPr="001B4BDD">
        <w:t xml:space="preserve"> Сам Христос) должен быть в состоянии сказать: «Я… на то пришел в мир, чтобы свидетельствовать об истине».</w:t>
      </w:r>
      <w:r w:rsidRPr="001B4BDD">
        <w:rPr>
          <w:vertAlign w:val="superscript"/>
        </w:rPr>
        <w:footnoteReference w:id="52"/>
      </w:r>
    </w:p>
    <w:p w14:paraId="42E590E7" w14:textId="77777777" w:rsidR="001B4BDD" w:rsidRPr="001B4BDD" w:rsidRDefault="001B4BDD" w:rsidP="001B4BDD">
      <w:r w:rsidRPr="001B4BDD">
        <w:t>Дети мои, «отвергнув ложь, говорите истину каждый ближнему своему, потому что мы – члены друг другу».</w:t>
      </w:r>
      <w:r w:rsidRPr="001B4BDD">
        <w:rPr>
          <w:vertAlign w:val="superscript"/>
        </w:rPr>
        <w:footnoteReference w:id="53"/>
      </w:r>
      <w:r w:rsidRPr="001B4BDD">
        <w:t xml:space="preserve"> И мы что-то знаем (и здесь очень хорошо подходит это «мы»), пережили в собственной плоти боль от злословия, лжи и клеветы: потоки грязи, выливаемые порой католиками и даже священниками. </w:t>
      </w:r>
      <w:proofErr w:type="spellStart"/>
      <w:r w:rsidRPr="001B4BDD">
        <w:rPr>
          <w:i/>
        </w:rPr>
        <w:t>Omnia</w:t>
      </w:r>
      <w:proofErr w:type="spellEnd"/>
      <w:r w:rsidRPr="001B4BDD">
        <w:rPr>
          <w:i/>
        </w:rPr>
        <w:t xml:space="preserve"> </w:t>
      </w:r>
      <w:proofErr w:type="spellStart"/>
      <w:r w:rsidRPr="001B4BDD">
        <w:rPr>
          <w:i/>
        </w:rPr>
        <w:t>in</w:t>
      </w:r>
      <w:proofErr w:type="spellEnd"/>
      <w:r w:rsidRPr="001B4BDD">
        <w:rPr>
          <w:i/>
        </w:rPr>
        <w:t xml:space="preserve"> </w:t>
      </w:r>
      <w:proofErr w:type="spellStart"/>
      <w:r w:rsidRPr="001B4BDD">
        <w:rPr>
          <w:i/>
        </w:rPr>
        <w:t>bonum</w:t>
      </w:r>
      <w:proofErr w:type="spellEnd"/>
      <w:r w:rsidRPr="001B4BDD">
        <w:rPr>
          <w:i/>
        </w:rPr>
        <w:t>!</w:t>
      </w:r>
      <w:r w:rsidRPr="001B4BDD">
        <w:t xml:space="preserve"> (лат.: все во благо!) Подобно Нилу, который, выходя из берегов и отступая, оплодотворял поля илом, так и нас, дети мои, эти волны сора наполняют плодовитостью.</w:t>
      </w:r>
    </w:p>
    <w:p w14:paraId="7BF4C3A2" w14:textId="77777777" w:rsidR="001B4BDD" w:rsidRPr="001B4BDD" w:rsidRDefault="001B4BDD" w:rsidP="001B4BDD">
      <w:r w:rsidRPr="001B4BDD">
        <w:t>46. Не переставайте регулярно устраивать небольшие встречи с друзьями и коллегами (здесь особенно интересны встречи с сотрудниками организаций, влияющих на общественное мнение) и поднимать на них актуальные темы, пользуясь даром языков. Ведите уместные беседы в офисах и общественных пространствах.</w:t>
      </w:r>
    </w:p>
    <w:p w14:paraId="78021642" w14:textId="77777777" w:rsidR="001B4BDD" w:rsidRPr="001B4BDD" w:rsidRDefault="001B4BDD" w:rsidP="001B4BDD">
      <w:r w:rsidRPr="001B4BDD">
        <w:t>Не упускайте возможности пробудить друзей и коллег, говоря им истину и сажая доброе семя. «Со внешними обходитесь благоразумно, пользуясь временем.</w:t>
      </w:r>
      <w:r w:rsidRPr="001B4BDD">
        <w:rPr>
          <w:i/>
        </w:rPr>
        <w:t xml:space="preserve"> </w:t>
      </w:r>
      <w:r w:rsidRPr="001B4BDD">
        <w:t>Слово ваше да будет всегда с благодатью, приправлено солью, дабы вы знали, как отвечать каждому».</w:t>
      </w:r>
      <w:r w:rsidRPr="001B4BDD">
        <w:rPr>
          <w:vertAlign w:val="superscript"/>
        </w:rPr>
        <w:footnoteReference w:id="54"/>
      </w:r>
    </w:p>
    <w:p w14:paraId="031CDE49" w14:textId="77777777" w:rsidR="001B4BDD" w:rsidRPr="001B4BDD" w:rsidRDefault="001B4BDD" w:rsidP="001B4BDD">
      <w:r w:rsidRPr="001B4BDD">
        <w:t>С надеждой смотрю я на тех моих детей, которые продают газеты и журналы в лавках и киосках, трудятся в издательствах, газетных редакциях и на предприятиях сферы графического искусства, а также на всех тех других, кто благодаря своей работе, пусть даже скромной на первый взгляд, каждый день может общаться со множеством людей.</w:t>
      </w:r>
    </w:p>
    <w:p w14:paraId="05885730" w14:textId="77777777" w:rsidR="001B4BDD" w:rsidRPr="001B4BDD" w:rsidRDefault="001B4BDD" w:rsidP="001B4BDD">
      <w:r w:rsidRPr="001B4BDD">
        <w:t xml:space="preserve">47. Отцы и матери, поощряйте здоровый и весёлый совместный досуг, столь же далекий от ханжества, сколь и от обмирщённого тона, оскорбляющего христианскую </w:t>
      </w:r>
      <w:r w:rsidRPr="001B4BDD">
        <w:lastRenderedPageBreak/>
        <w:t xml:space="preserve">мораль. Эти встречи дадут браки между вашими детьми (да благословит их Господь), и они унаследуют счастье и мир, которые познали в ваших </w:t>
      </w:r>
      <w:r w:rsidRPr="001B4BDD">
        <w:rPr>
          <w:i/>
        </w:rPr>
        <w:t>светлых и радостных</w:t>
      </w:r>
      <w:r w:rsidRPr="001B4BDD">
        <w:t xml:space="preserve"> домах.</w:t>
      </w:r>
    </w:p>
    <w:p w14:paraId="5A85768C" w14:textId="77777777" w:rsidR="001B4BDD" w:rsidRPr="001B4BDD" w:rsidRDefault="001B4BDD" w:rsidP="001B4BDD">
      <w:r w:rsidRPr="001B4BDD">
        <w:t>Не забывайте, что в сфере такого апостольства досуга ключевым моментом является ваш долг отстаивать своим гражданским поведением нравственность публичных зрелищ: молодежи, живущей в атмосфере всеобщего согласия на разврат, трудно создавать христианские семьи.</w:t>
      </w:r>
    </w:p>
    <w:p w14:paraId="4D21CCD7" w14:textId="77777777" w:rsidR="001B4BDD" w:rsidRPr="001B4BDD" w:rsidRDefault="001B4BDD" w:rsidP="001B4BDD"/>
    <w:p w14:paraId="24BC258E" w14:textId="77777777" w:rsidR="001B4BDD" w:rsidRPr="001B4BDD" w:rsidRDefault="001B4BDD" w:rsidP="001B4BDD">
      <w:pPr>
        <w:outlineLvl w:val="1"/>
      </w:pPr>
      <w:bookmarkStart w:id="17" w:name="_Toc162344217"/>
      <w:r w:rsidRPr="001B4BDD">
        <w:t>Любая честная работа может направляться христианским и апостольским духом.</w:t>
      </w:r>
      <w:bookmarkEnd w:id="17"/>
    </w:p>
    <w:p w14:paraId="60F97D12" w14:textId="77777777" w:rsidR="001B4BDD" w:rsidRPr="001B4BDD" w:rsidRDefault="001B4BDD" w:rsidP="001B4BDD"/>
    <w:p w14:paraId="5E3FF620" w14:textId="77777777" w:rsidR="001B4BDD" w:rsidRPr="001B4BDD" w:rsidRDefault="001B4BDD" w:rsidP="001B4BDD">
      <w:r w:rsidRPr="001B4BDD">
        <w:t xml:space="preserve">48. Ошибочно полагать, что сфера экономики и финансов не может быть предметом апостольских трудов. Подобная идея, широко распространенная среди людей, принадлежащих к клерикальным кругам, каким-то парадоксальным образом сочетается с тем фактом, что многие из этих же людей нередко оказываются участниками (под кровом Церкви) бизнес-проектов и компаний, управляя крупными суммами других людей, которые доверяют им, потому что они </w:t>
      </w:r>
      <w:r w:rsidRPr="001B4BDD">
        <w:rPr>
          <w:i/>
        </w:rPr>
        <w:t>называют себя</w:t>
      </w:r>
      <w:r w:rsidRPr="001B4BDD">
        <w:t xml:space="preserve"> католиками. Кто-то, не так уж сильно слукавив, сказал о них, что их глаза устремлены на небеса, а руки лезут, куда попало. Неприятие и предубеждение в отношении коммерческих предприятий – это не христианский подход, потому что это еще один вид деятельности, который необходимо освящать.</w:t>
      </w:r>
    </w:p>
    <w:p w14:paraId="56D21A9E" w14:textId="77777777" w:rsidR="001B4BDD" w:rsidRPr="001B4BDD" w:rsidRDefault="001B4BDD" w:rsidP="001B4BDD">
      <w:r w:rsidRPr="001B4BDD">
        <w:t>Однако это опасение оказывало и продолжает оказывать серьезное влияние на католиков, и нередко оно препятствовало им творить добро своей работой в этой сфере экономики или обрекало их работать в ней с чувством вины на совести, если они не оставляли эти дела человеческие на произвол людей, враждебных Церкви, которые умели и умеют пользоваться этим, причиняя огромный вред душам.</w:t>
      </w:r>
    </w:p>
    <w:p w14:paraId="5553F5F1" w14:textId="77777777" w:rsidR="001B4BDD" w:rsidRPr="001B4BDD" w:rsidRDefault="001B4BDD" w:rsidP="001B4BDD">
      <w:r w:rsidRPr="001B4BDD">
        <w:t>Это до такой степени правда, что даже забавно порой читать благочестивые размышления над церковным преданием (которое без сомнения можно объяснить мировоззрением и атмосферой той эпохи), в котором утверждается, что Петр после воскресения Господа смог вернуться к своему ремеслу рыбака, потому что ловить рыбу – это честная профессия, но Матфею было непозволительно возвратиться к его профессии, потому что есть такие занятия, которыми нельзя заниматься без серьезного искушения или, скажем прямо, просто без греха. И профессия Матфея была из таких.</w:t>
      </w:r>
      <w:r w:rsidRPr="001B4BDD">
        <w:rPr>
          <w:vertAlign w:val="superscript"/>
        </w:rPr>
        <w:footnoteReference w:id="55"/>
      </w:r>
    </w:p>
    <w:p w14:paraId="110EF087" w14:textId="77777777" w:rsidR="001B4BDD" w:rsidRPr="001B4BDD" w:rsidRDefault="001B4BDD" w:rsidP="001B4BDD">
      <w:r w:rsidRPr="001B4BDD">
        <w:t xml:space="preserve">Нужно покончить с заблуждениями, которые создали люди, исповедовавшие </w:t>
      </w:r>
      <w:proofErr w:type="spellStart"/>
      <w:r w:rsidRPr="001B4BDD">
        <w:rPr>
          <w:i/>
        </w:rPr>
        <w:t>contemptus</w:t>
      </w:r>
      <w:proofErr w:type="spellEnd"/>
      <w:r w:rsidRPr="001B4BDD">
        <w:rPr>
          <w:i/>
        </w:rPr>
        <w:t xml:space="preserve"> </w:t>
      </w:r>
      <w:proofErr w:type="spellStart"/>
      <w:r w:rsidRPr="001B4BDD">
        <w:rPr>
          <w:i/>
        </w:rPr>
        <w:t>saeculi</w:t>
      </w:r>
      <w:proofErr w:type="spellEnd"/>
      <w:r w:rsidRPr="001B4BDD">
        <w:t xml:space="preserve"> (</w:t>
      </w:r>
      <w:r w:rsidRPr="001B4BDD">
        <w:rPr>
          <w:i/>
        </w:rPr>
        <w:t>лат.:</w:t>
      </w:r>
      <w:r w:rsidRPr="001B4BDD">
        <w:t xml:space="preserve"> «презрение к миру»): ваше сознание мирян не понимает, что плохого в самом факте того, что кто-то занимается коммерцией или финансами, </w:t>
      </w:r>
      <w:r w:rsidRPr="001B4BDD">
        <w:lastRenderedPageBreak/>
        <w:t>потому что вы умеете возводить эти и другие занятия, на сверхъестественный уровень и управлять ими в христианском и апостольском духе.</w:t>
      </w:r>
    </w:p>
    <w:p w14:paraId="052E1395" w14:textId="77777777" w:rsidR="001B4BDD" w:rsidRPr="001B4BDD" w:rsidRDefault="001B4BDD" w:rsidP="001B4BDD">
      <w:r w:rsidRPr="001B4BDD">
        <w:t>49. И раз уж мы заговорили на эту тему, мне хотелось бы сказать вам, что неправду, к сожалению, говорят те, кто рассуждает о нашей деятельности в сфере экономики, которая настолько незначительна, что почти ничтожна: ее размеры вполне соответствуют жизни и развитию большой, бедной семьи. Хотелось бы, чтобы масштабы этой деятельности были в тысячу раз больше!</w:t>
      </w:r>
    </w:p>
    <w:p w14:paraId="53B1F8DE" w14:textId="77777777" w:rsidR="001B4BDD" w:rsidRPr="001B4BDD" w:rsidRDefault="001B4BDD" w:rsidP="001B4BDD">
      <w:r w:rsidRPr="001B4BDD">
        <w:t>Общества любого типа должны выделять финансовые средства на осуществление своей цели. Жаль, что они так ошибаются, когда клевещут на нас! Но даже тогда, когда их критика небезосновательна, Дело остается таким же бедным, каким было всегда, потому что должно поддерживать по всему миру массу убыточных апостольских начинаний, обучать своих членов на протяжении всей жизни, что тоже стоит денег, и заботиться о больных и престарелых, а еще потому, что на нас всегда лежит и с каждым днем становится все тяжелее благословенное бремя финансовой помощи престарелым и больным родителям членов Дела, нуждающимся в помощи, чтобы содержать себя, и т.д.</w:t>
      </w:r>
    </w:p>
    <w:p w14:paraId="6DA55043" w14:textId="77777777" w:rsidR="001B4BDD" w:rsidRPr="001B4BDD" w:rsidRDefault="001B4BDD" w:rsidP="001B4BDD">
      <w:r w:rsidRPr="001B4BDD">
        <w:t xml:space="preserve">В любом случае, экономическую деятельность, если она нами осуществляется (а она должна осуществляться как можно скорее), то всегда с уважением к законам данной страны, платя налоги и пошлины как добропорядочные граждане: мы не хотим пользоваться привилегиями; это </w:t>
      </w:r>
      <w:r w:rsidRPr="001B4BDD">
        <w:rPr>
          <w:i/>
        </w:rPr>
        <w:t>не наш метод</w:t>
      </w:r>
      <w:r w:rsidRPr="001B4BDD">
        <w:t>.</w:t>
      </w:r>
    </w:p>
    <w:p w14:paraId="7A04FE97" w14:textId="77777777" w:rsidR="001B4BDD" w:rsidRPr="001B4BDD" w:rsidRDefault="001B4BDD" w:rsidP="001B4BDD">
      <w:r w:rsidRPr="001B4BDD">
        <w:t>50. В некоторых случаях клеветники принадлежат к некой официальной группе, получающей деньги налогоплательщиков вопреки воле граждан данной страны, и при этом хотят перекрыть нам кислород, чтобы у нас не было права ни трудиться, ни жертвовать собой, живя в бедности, дабы поддерживать и развивать нашу деятельность в сфере благотворительности, образования, культуры и христианской проповеди. Это враги свободы, причем свободы других, ущемляющие права граждан.</w:t>
      </w:r>
    </w:p>
    <w:p w14:paraId="2CA7E88F" w14:textId="77777777" w:rsidR="001B4BDD" w:rsidRPr="001B4BDD" w:rsidRDefault="001B4BDD" w:rsidP="001B4BDD">
      <w:r w:rsidRPr="001B4BDD">
        <w:t xml:space="preserve">Объединения любого рода – религиозные, творческие, спортивные, культурные и </w:t>
      </w:r>
      <w:proofErr w:type="gramStart"/>
      <w:r w:rsidRPr="001B4BDD">
        <w:t>т.д.</w:t>
      </w:r>
      <w:proofErr w:type="gramEnd"/>
      <w:r w:rsidRPr="001B4BDD">
        <w:t xml:space="preserve"> –в обязательном порядке должны располагать и распоряжаться какими-то деньгами, чтобы обеспечивать осуществление своих целей: тот, кто в этом видит повод для скандала, показывает себя, как минимум, глупцом.</w:t>
      </w:r>
    </w:p>
    <w:p w14:paraId="4091799C" w14:textId="77777777" w:rsidR="001B4BDD" w:rsidRPr="001B4BDD" w:rsidRDefault="001B4BDD" w:rsidP="001B4BDD">
      <w:r w:rsidRPr="001B4BDD">
        <w:t>Когда речь заходит о религиозных объединениях, сразу же на ум приходит пример Библейского общества или Армии спасения,</w:t>
      </w:r>
      <w:r w:rsidRPr="001B4BDD">
        <w:rPr>
          <w:vertAlign w:val="superscript"/>
        </w:rPr>
        <w:footnoteReference w:id="56"/>
      </w:r>
      <w:r w:rsidRPr="001B4BDD">
        <w:t xml:space="preserve"> владеющие банками, страховыми обществами и </w:t>
      </w:r>
      <w:proofErr w:type="gramStart"/>
      <w:r w:rsidRPr="001B4BDD">
        <w:t>т.д.</w:t>
      </w:r>
      <w:proofErr w:type="gramEnd"/>
      <w:r w:rsidRPr="001B4BDD">
        <w:t xml:space="preserve">, и никто не возмущается из-за этого: им нужны эти средства для продолжения их пропагандистской и благотворительной деятельности. Во многих </w:t>
      </w:r>
      <w:r w:rsidRPr="001B4BDD">
        <w:lastRenderedPageBreak/>
        <w:t>штатах вместо того, чтобы критиковать экономическую деятельность этих религиозных объединений, их не облагают налогами, освобождая от этих платежей ввиду выполняемой ими социальной работы.</w:t>
      </w:r>
    </w:p>
    <w:p w14:paraId="27F33056" w14:textId="77777777" w:rsidR="001B4BDD" w:rsidRPr="001B4BDD" w:rsidRDefault="001B4BDD" w:rsidP="001B4BDD">
      <w:r w:rsidRPr="001B4BDD">
        <w:t>Так что вполне справедливо, что по всему миру государственные учреждения выделяют нам ссуды и даже делают пожертвования. При этом, однако, они всего лишь выполняют свой долг, потому что своей общественной и социальной деятельностью мы освобождаем их от части их обязанностей: помогая нам так же, как и другим культурным и благотворительным организациям, эти органы только восстанавливают справедливость.</w:t>
      </w:r>
    </w:p>
    <w:p w14:paraId="379224D7" w14:textId="77777777" w:rsidR="001B4BDD" w:rsidRPr="001B4BDD" w:rsidRDefault="001B4BDD" w:rsidP="001B4BDD"/>
    <w:p w14:paraId="7C9C1E86" w14:textId="77777777" w:rsidR="001B4BDD" w:rsidRPr="001B4BDD" w:rsidRDefault="001B4BDD" w:rsidP="001B4BDD">
      <w:pPr>
        <w:outlineLvl w:val="1"/>
      </w:pPr>
      <w:bookmarkStart w:id="18" w:name="_Toc162344218"/>
      <w:r w:rsidRPr="001B4BDD">
        <w:t>Мышление служителей.</w:t>
      </w:r>
      <w:bookmarkEnd w:id="18"/>
    </w:p>
    <w:p w14:paraId="0C4BF365" w14:textId="77777777" w:rsidR="001B4BDD" w:rsidRPr="001B4BDD" w:rsidRDefault="001B4BDD" w:rsidP="001B4BDD"/>
    <w:p w14:paraId="58C50EC8" w14:textId="77777777" w:rsidR="001B4BDD" w:rsidRPr="001B4BDD" w:rsidRDefault="001B4BDD" w:rsidP="001B4BDD">
      <w:r w:rsidRPr="001B4BDD">
        <w:t xml:space="preserve">51. Opus Dei, </w:t>
      </w:r>
      <w:proofErr w:type="spellStart"/>
      <w:r w:rsidRPr="001B4BDD">
        <w:rPr>
          <w:i/>
        </w:rPr>
        <w:t>operatio</w:t>
      </w:r>
      <w:proofErr w:type="spellEnd"/>
      <w:r w:rsidRPr="001B4BDD">
        <w:rPr>
          <w:i/>
        </w:rPr>
        <w:t xml:space="preserve"> Dei</w:t>
      </w:r>
      <w:r w:rsidRPr="001B4BDD">
        <w:t xml:space="preserve">, </w:t>
      </w:r>
      <w:proofErr w:type="gramStart"/>
      <w:r w:rsidRPr="001B4BDD">
        <w:t>т.е.</w:t>
      </w:r>
      <w:proofErr w:type="gramEnd"/>
      <w:r w:rsidRPr="001B4BDD">
        <w:t xml:space="preserve"> деяние Божье требует от всех его членов, чтобы они трудились, потому что труд – это средство освящения и апостольства. Вот почему по всему миру столько миллионов людей – католиков и </w:t>
      </w:r>
      <w:proofErr w:type="spellStart"/>
      <w:r w:rsidRPr="001B4BDD">
        <w:t>некатоликов</w:t>
      </w:r>
      <w:proofErr w:type="spellEnd"/>
      <w:r w:rsidRPr="001B4BDD">
        <w:t>, христиан и нехристиан – восхищаются нашим Делом, любят его и с радостью помогают ему. И за это мы благодарим Господа.</w:t>
      </w:r>
    </w:p>
    <w:p w14:paraId="1AD4E520" w14:textId="77777777" w:rsidR="001B4BDD" w:rsidRPr="001B4BDD" w:rsidRDefault="001B4BDD" w:rsidP="001B4BDD">
      <w:r w:rsidRPr="001B4BDD">
        <w:t>Среди вас также есть те, кто, чувствуя себя хорошо подготовленными для активного решения общественных проблем своей родины, совершенно свободно, самостоятельно и ответственно участвует в политической жизни. Вас мало: обычный для гражданского общества процент. Как и все прочие члены Дела в их земных занятиях, действуя в данной сфере, вы работаете, не ссылаясь на свой статус католиков или членов Opus Dei, не выступая ни от имени Церкви, ни от имени Дела: потому что знаете, что не можете вмешивать ни Церковь Божью, ни Дело в подобные вещи. Однако, трудясь на общественном поприще, вы не можете забывать, что мы, католики, желаем свободное общество с одинаковыми обязанностями и одинаковыми правами перед государством для всех, объединенных в согласованной и деятельной работе на общее благо с применением принципов Евангелия, служащих постоянным источником учительства Церкви.</w:t>
      </w:r>
    </w:p>
    <w:p w14:paraId="7466C7A0" w14:textId="77777777" w:rsidR="001B4BDD" w:rsidRPr="001B4BDD" w:rsidRDefault="001B4BDD" w:rsidP="001B4BDD">
      <w:r w:rsidRPr="001B4BDD">
        <w:t>У вас есть полное право жить согласно профессиональному призванию политиков. Если какое-либо государство будет создавать вам трудности, то ему придется поставить в такое же положение и членов других объединений верующих. А затем, по той же причине послушания верующих церковным властям, они, следуя данной логике, точно так же воспрепятствуют всем практикующим католикам, лишая их полноты мирских прав и обязанностей в обществе. Несправедливо относиться к практикующим католикам как к гражданам второго сорта, хотя в современной истории достаточно примеров дискриминации такого рода.</w:t>
      </w:r>
    </w:p>
    <w:p w14:paraId="26053E83" w14:textId="77777777" w:rsidR="001B4BDD" w:rsidRPr="001B4BDD" w:rsidRDefault="001B4BDD" w:rsidP="001B4BDD">
      <w:r w:rsidRPr="001B4BDD">
        <w:t xml:space="preserve">Те из вас, у кого есть призвание к политике, работайте без страха и помните, что если не станете делать этого, то согрешите бездействием. Работайте со всей серьезностью </w:t>
      </w:r>
      <w:r w:rsidRPr="001B4BDD">
        <w:lastRenderedPageBreak/>
        <w:t>профессионалов, соблюдая технические требования вашего занятия: стремясь к христианскому служению всем жителям вашей страны и к согласию между всеми народами.</w:t>
      </w:r>
    </w:p>
    <w:p w14:paraId="323BE4F5" w14:textId="77777777" w:rsidR="001B4BDD" w:rsidRPr="001B4BDD" w:rsidRDefault="001B4BDD" w:rsidP="001B4BDD">
      <w:r w:rsidRPr="001B4BDD">
        <w:t xml:space="preserve">Признак клерикального склада ума – восхваления, составляемые людьми, далекими от мира, которые произносятся на литургии в честь правителей, вознесенных до алтарного почитания, когда их восхваляют за то, что они управляли своими царствами скорее благочестиво, чем самодержавно – </w:t>
      </w:r>
      <w:proofErr w:type="spellStart"/>
      <w:r w:rsidRPr="001B4BDD">
        <w:rPr>
          <w:i/>
        </w:rPr>
        <w:t>pietate</w:t>
      </w:r>
      <w:proofErr w:type="spellEnd"/>
      <w:r w:rsidRPr="001B4BDD">
        <w:rPr>
          <w:i/>
        </w:rPr>
        <w:t xml:space="preserve"> </w:t>
      </w:r>
      <w:proofErr w:type="spellStart"/>
      <w:r w:rsidRPr="001B4BDD">
        <w:rPr>
          <w:i/>
        </w:rPr>
        <w:t>magis</w:t>
      </w:r>
      <w:proofErr w:type="spellEnd"/>
      <w:r w:rsidRPr="001B4BDD">
        <w:rPr>
          <w:i/>
        </w:rPr>
        <w:t xml:space="preserve"> </w:t>
      </w:r>
      <w:proofErr w:type="spellStart"/>
      <w:r w:rsidRPr="001B4BDD">
        <w:rPr>
          <w:i/>
        </w:rPr>
        <w:t>quam</w:t>
      </w:r>
      <w:proofErr w:type="spellEnd"/>
      <w:r w:rsidRPr="001B4BDD">
        <w:rPr>
          <w:i/>
        </w:rPr>
        <w:t xml:space="preserve"> </w:t>
      </w:r>
      <w:proofErr w:type="spellStart"/>
      <w:r w:rsidRPr="001B4BDD">
        <w:rPr>
          <w:i/>
        </w:rPr>
        <w:t>imperio</w:t>
      </w:r>
      <w:proofErr w:type="spellEnd"/>
      <w:r w:rsidRPr="001B4BDD">
        <w:t xml:space="preserve"> (</w:t>
      </w:r>
      <w:r w:rsidRPr="001B4BDD">
        <w:rPr>
          <w:i/>
        </w:rPr>
        <w:t>лат.:</w:t>
      </w:r>
      <w:r w:rsidRPr="001B4BDD">
        <w:t xml:space="preserve"> «более благочестием, чем властью»), руководствуясь скорее чувством, а не справедливостью.</w:t>
      </w:r>
    </w:p>
    <w:p w14:paraId="3ECB5BC7" w14:textId="77777777" w:rsidR="001B4BDD" w:rsidRPr="001B4BDD" w:rsidRDefault="001B4BDD" w:rsidP="001B4BDD">
      <w:r w:rsidRPr="001B4BDD">
        <w:t>Вы же, выполняя свою миссию, поступайте с чистыми намерениями, не теряя из виду сверхъестественной цели, но и не смешивая божественное с человеческим. Делайте все так, как должно делать людям, не забывая при этом, что мировому порядку присущи собственные принципы и законы, которые нельзя нарушать во имя ангельской наружности. Худшая похвала моему сыну — назвать его ангелом: мы – не ангелы, а люди.</w:t>
      </w:r>
    </w:p>
    <w:p w14:paraId="1A8CB3CB" w14:textId="77777777" w:rsidR="001B4BDD" w:rsidRPr="001B4BDD" w:rsidRDefault="001B4BDD" w:rsidP="001B4BDD">
      <w:r w:rsidRPr="001B4BDD">
        <w:t xml:space="preserve">52. Те из вас, кто посвятил себя общественной деятельности, должны чувствовать свой долг не уклоняться от работы в любых государственных системах, в том числе таких, которые не зиждутся на христианском понимании, если только законная иерархия данной страны не предлагает гражданам-католикам других критериев. Потому что ваша совесть не позволяет вам соглашаться с правлением </w:t>
      </w:r>
      <w:proofErr w:type="spellStart"/>
      <w:r w:rsidRPr="001B4BDD">
        <w:t>некатоликов</w:t>
      </w:r>
      <w:proofErr w:type="spellEnd"/>
      <w:r w:rsidRPr="001B4BDD">
        <w:t>, и даже в самых неблагоприятных для религии условиях вы всегда можете предотвратить большее зло.</w:t>
      </w:r>
    </w:p>
    <w:p w14:paraId="22DA25B3" w14:textId="77777777" w:rsidR="001B4BDD" w:rsidRPr="001B4BDD" w:rsidRDefault="001B4BDD" w:rsidP="001B4BDD">
      <w:r w:rsidRPr="001B4BDD">
        <w:t>Вам следует продолжать работу на этом поприще при любых режимах,</w:t>
      </w:r>
      <w:r w:rsidRPr="001B4BDD">
        <w:rPr>
          <w:vertAlign w:val="superscript"/>
        </w:rPr>
        <w:footnoteReference w:id="57"/>
      </w:r>
      <w:r w:rsidRPr="001B4BDD">
        <w:t xml:space="preserve"> пусть и ценой несправедливого осуждения в коллаборационизме. Дети мои, когда речь идет о странах с католическим большинством, тем более непонятно, почему в правительстве нет практикующих и ответственных католиков и потому и членов различных католических объединений. В противном случае приходится признать, что </w:t>
      </w:r>
      <w:r w:rsidRPr="001B4BDD">
        <w:lastRenderedPageBreak/>
        <w:t>католики эти или не практикующие, или не ответственные, или не католики, или же что Церковь живет в условиях гонений.</w:t>
      </w:r>
    </w:p>
    <w:p w14:paraId="25E50B49" w14:textId="77777777" w:rsidR="001B4BDD" w:rsidRPr="001B4BDD" w:rsidRDefault="001B4BDD" w:rsidP="001B4BDD">
      <w:r w:rsidRPr="001B4BDD">
        <w:t>Если вы занимаете правительственные должности, старайтесь всеми силами продвигать справедливые законы, на исполнение которых способны граждане. Поступать иначе означает злоупотреблять властью и посягать на свободу людей: кроме того, это деформирует их совесть, потому что граждане имеют полное право отказаться соблюдать законы, которые в подобных случаях таковыми только называются.</w:t>
      </w:r>
    </w:p>
    <w:p w14:paraId="5EEEBF64" w14:textId="77777777" w:rsidR="001B4BDD" w:rsidRPr="001B4BDD" w:rsidRDefault="001B4BDD" w:rsidP="001B4BDD">
      <w:r w:rsidRPr="001B4BDD">
        <w:t>Уважайте свободу всех граждан, помня о том, что в общем благе должны участвовать все члены общества. Дайте каждому возможность улучшить собственную жизнь, не унижая одних, чтобы возвысить других. Показывайте самым смиренным горизонты их будущего: уверенность в оплачиваемой и защищенной работе, доступ к культурному равенству, чтобы по всей справедливости принести свет в их жизни, и это изменит их настроение, облегчит им поиски Бога и высших истин. Дети души моей, не забывайте, однако, что самая прискорбная бедность – это бедность духовной жизни, недостаток знаний о вероучении и участия в жизни Христа.</w:t>
      </w:r>
    </w:p>
    <w:p w14:paraId="0831514C" w14:textId="77777777" w:rsidR="001B4BDD" w:rsidRPr="001B4BDD" w:rsidRDefault="001B4BDD" w:rsidP="001B4BDD"/>
    <w:p w14:paraId="67088EA6" w14:textId="77777777" w:rsidR="001B4BDD" w:rsidRPr="001B4BDD" w:rsidRDefault="001B4BDD" w:rsidP="001B4BDD">
      <w:pPr>
        <w:outlineLvl w:val="1"/>
      </w:pPr>
      <w:bookmarkStart w:id="19" w:name="_Toc162344219"/>
      <w:r w:rsidRPr="001B4BDD">
        <w:t>Брак – божественный путь на земле.</w:t>
      </w:r>
      <w:bookmarkEnd w:id="19"/>
    </w:p>
    <w:p w14:paraId="4E555F6E" w14:textId="77777777" w:rsidR="001B4BDD" w:rsidRPr="001B4BDD" w:rsidRDefault="001B4BDD" w:rsidP="001B4BDD"/>
    <w:p w14:paraId="3C3AD2BB" w14:textId="77777777" w:rsidR="001B4BDD" w:rsidRPr="001B4BDD" w:rsidRDefault="001B4BDD" w:rsidP="001B4BDD">
      <w:r w:rsidRPr="001B4BDD">
        <w:t xml:space="preserve">53. Дочери и сыновья мои </w:t>
      </w:r>
      <w:proofErr w:type="spellStart"/>
      <w:r w:rsidRPr="001B4BDD">
        <w:t>супернумерарии</w:t>
      </w:r>
      <w:proofErr w:type="spellEnd"/>
      <w:r w:rsidRPr="001B4BDD">
        <w:t xml:space="preserve">, сейчас я думаю о ваших домах, о ваших семьях, выросших из </w:t>
      </w:r>
      <w:proofErr w:type="spellStart"/>
      <w:r w:rsidRPr="001B4BDD">
        <w:rPr>
          <w:i/>
        </w:rPr>
        <w:t>sacramentum</w:t>
      </w:r>
      <w:proofErr w:type="spellEnd"/>
      <w:r w:rsidRPr="001B4BDD">
        <w:rPr>
          <w:i/>
        </w:rPr>
        <w:t xml:space="preserve"> </w:t>
      </w:r>
      <w:proofErr w:type="spellStart"/>
      <w:r w:rsidRPr="001B4BDD">
        <w:rPr>
          <w:i/>
        </w:rPr>
        <w:t>magnum</w:t>
      </w:r>
      <w:proofErr w:type="spellEnd"/>
      <w:r w:rsidRPr="001B4BDD">
        <w:rPr>
          <w:vertAlign w:val="superscript"/>
        </w:rPr>
        <w:footnoteReference w:id="58"/>
      </w:r>
      <w:r w:rsidRPr="001B4BDD">
        <w:t xml:space="preserve"> супружеской жизни. В наши времена, когда определенные силы еще с прошлого века ставят перед собой задачу уничтожения семьи, мы идем, чтобы привнести стремление к святости в эту христианскую ячейку общества.</w:t>
      </w:r>
    </w:p>
    <w:p w14:paraId="37B32C9F" w14:textId="77777777" w:rsidR="001B4BDD" w:rsidRPr="001B4BDD" w:rsidRDefault="001B4BDD" w:rsidP="001B4BDD">
      <w:r w:rsidRPr="001B4BDD">
        <w:t>Ваше главное апостольство вы осуществляете у себя дома: подготовка, которую дало вам Opus Dei, учит вас ценить красоту семьи, сверхъестественный труд, которого требует создание семьи, источник освящения, сокрытый в ваших обязанностях как супругов. Впрочем, сознавая величие вашего супружеского призвания (именно так – призвания!), вы с особым почтением и глубокой любовью относитесь к совершенному целомудрию, которое, как вы знаете, превосходит брак,</w:t>
      </w:r>
      <w:r w:rsidRPr="001B4BDD">
        <w:rPr>
          <w:vertAlign w:val="superscript"/>
        </w:rPr>
        <w:footnoteReference w:id="59"/>
      </w:r>
      <w:r w:rsidRPr="001B4BDD">
        <w:t xml:space="preserve"> и потому искренне радуетесь, когда кто-нибудь из ваших детей по благодати Господней выбирает этот иной путь. Такой путь совсем не жертва: это выбор, сделанный по благости Божьей, повод для святой гордости, добровольное служение всем из любви к Иисусу Христу.</w:t>
      </w:r>
    </w:p>
    <w:p w14:paraId="6FC39DAF" w14:textId="77777777" w:rsidR="001B4BDD" w:rsidRPr="001B4BDD" w:rsidRDefault="001B4BDD" w:rsidP="001B4BDD">
      <w:r w:rsidRPr="001B4BDD">
        <w:lastRenderedPageBreak/>
        <w:t>Как правило, в учебных заведениях, даже если ими управляет духовенство, молодежи не прививают умение ценить достоинство и чистоту брака. Вы не можете это проигнорировать. Часто на духовных упражнениях, которые проводятся для учащихся старших классов, больший упор делается на то, чтобы побудить их задуматься о возможном духовном призвании, чем на вещи, необходимые для подготовки к браку. Немало и тех, кто принижает в их глазах супружескую жизнь, которая может показаться молодежи чем-то, что Церковь просто терпит.</w:t>
      </w:r>
    </w:p>
    <w:p w14:paraId="3E853F2E" w14:textId="77777777" w:rsidR="001B4BDD" w:rsidRPr="001B4BDD" w:rsidRDefault="001B4BDD" w:rsidP="001B4BDD">
      <w:r w:rsidRPr="001B4BDD">
        <w:t>Мы в Opus Dei всегда поступали иначе и, очень четко давая понять, что совершенное целомудрие выше состояния супружества, все же указывали на брак как на божественный путь на земле. Мы не ошиблись, придерживаясь этого принципа: ведь истина всегда освобождает, и в молодых сердцах есть много самоотверженности для того, чтобы взлететь над плотским, когда свобода выбора предоставляется в Любви.</w:t>
      </w:r>
    </w:p>
    <w:p w14:paraId="18D5A440" w14:textId="77777777" w:rsidR="001B4BDD" w:rsidRPr="001B4BDD" w:rsidRDefault="001B4BDD" w:rsidP="001B4BDD">
      <w:r w:rsidRPr="001B4BDD">
        <w:t xml:space="preserve">Нас не пугает человеческая любовь – святая любовь наших родителей, которой воспользовался Господь, чтобы дать нам жизнь. Эту любовь я благословляю обеими руками и не желаю даже думать, что кто-то из моих детей может утратить великую любовь к святому таинству брака. Вот почему мы смело поём песни о чистой человеческой любви, которые также являются </w:t>
      </w:r>
      <w:r w:rsidRPr="001B4BDD">
        <w:rPr>
          <w:i/>
        </w:rPr>
        <w:t>строфами о человеческой любви к божественному</w:t>
      </w:r>
      <w:r w:rsidRPr="001B4BDD">
        <w:t>,</w:t>
      </w:r>
      <w:r w:rsidRPr="001B4BDD">
        <w:rPr>
          <w:vertAlign w:val="superscript"/>
        </w:rPr>
        <w:footnoteReference w:id="60"/>
      </w:r>
      <w:r w:rsidRPr="001B4BDD">
        <w:t xml:space="preserve"> и мы, отказавшиеся от этой земной любви ради Любви, не одиноки: наши сердца преисполнены.</w:t>
      </w:r>
    </w:p>
    <w:p w14:paraId="570AEB3D" w14:textId="77777777" w:rsidR="001B4BDD" w:rsidRPr="001B4BDD" w:rsidRDefault="001B4BDD" w:rsidP="001B4BDD">
      <w:r w:rsidRPr="001B4BDD">
        <w:t>54. Дочери и сыновья мои, вы призваны Богом к тому, чтобы создать домашний очаг, чтобы вы любить друг друга, и чтобы в вас всегда теплилась та трепетная любовь, как когда вы ещё только встречались. Идеал и призвание супружеской жизни плохо представляет себе тот, кто думает, что радость кончается там, где начинаются препятствия и сложности, которые приносит с собой жизнь.</w:t>
      </w:r>
    </w:p>
    <w:p w14:paraId="58EF61A5" w14:textId="77777777" w:rsidR="001B4BDD" w:rsidRPr="001B4BDD" w:rsidRDefault="001B4BDD" w:rsidP="001B4BDD">
      <w:r w:rsidRPr="001B4BDD">
        <w:t xml:space="preserve">Именно там любовь крепчает и становится сильнее смерти: </w:t>
      </w:r>
      <w:proofErr w:type="spellStart"/>
      <w:r w:rsidRPr="001B4BDD">
        <w:rPr>
          <w:i/>
        </w:rPr>
        <w:t>fortis</w:t>
      </w:r>
      <w:proofErr w:type="spellEnd"/>
      <w:r w:rsidRPr="001B4BDD">
        <w:rPr>
          <w:i/>
        </w:rPr>
        <w:t xml:space="preserve"> </w:t>
      </w:r>
      <w:proofErr w:type="spellStart"/>
      <w:r w:rsidRPr="001B4BDD">
        <w:rPr>
          <w:i/>
        </w:rPr>
        <w:t>est</w:t>
      </w:r>
      <w:proofErr w:type="spellEnd"/>
      <w:r w:rsidRPr="001B4BDD">
        <w:rPr>
          <w:i/>
        </w:rPr>
        <w:t xml:space="preserve"> </w:t>
      </w:r>
      <w:proofErr w:type="spellStart"/>
      <w:r w:rsidRPr="001B4BDD">
        <w:rPr>
          <w:i/>
        </w:rPr>
        <w:t>ut</w:t>
      </w:r>
      <w:proofErr w:type="spellEnd"/>
      <w:r w:rsidRPr="001B4BDD">
        <w:rPr>
          <w:i/>
        </w:rPr>
        <w:t xml:space="preserve"> </w:t>
      </w:r>
      <w:proofErr w:type="spellStart"/>
      <w:r w:rsidRPr="001B4BDD">
        <w:rPr>
          <w:i/>
        </w:rPr>
        <w:t>mors</w:t>
      </w:r>
      <w:proofErr w:type="spellEnd"/>
      <w:r w:rsidRPr="001B4BDD">
        <w:rPr>
          <w:i/>
        </w:rPr>
        <w:t xml:space="preserve"> </w:t>
      </w:r>
      <w:proofErr w:type="spellStart"/>
      <w:r w:rsidRPr="001B4BDD">
        <w:rPr>
          <w:i/>
        </w:rPr>
        <w:t>dilectio</w:t>
      </w:r>
      <w:proofErr w:type="spellEnd"/>
      <w:r w:rsidRPr="001B4BDD">
        <w:t>.</w:t>
      </w:r>
      <w:r w:rsidRPr="001B4BDD">
        <w:rPr>
          <w:vertAlign w:val="superscript"/>
        </w:rPr>
        <w:footnoteReference w:id="61"/>
      </w:r>
      <w:r w:rsidRPr="001B4BDD">
        <w:t xml:space="preserve"> Пламя настоящей любви не затопят воды печалей и напастей: жертвенно разделенная жертва объединяет вас только сильнее, так что огню любви не страшны никакие физические и моральные трудности: </w:t>
      </w:r>
      <w:proofErr w:type="spellStart"/>
      <w:r w:rsidRPr="001B4BDD">
        <w:rPr>
          <w:i/>
        </w:rPr>
        <w:t>aquæ</w:t>
      </w:r>
      <w:proofErr w:type="spellEnd"/>
      <w:r w:rsidRPr="001B4BDD">
        <w:rPr>
          <w:i/>
        </w:rPr>
        <w:t xml:space="preserve"> </w:t>
      </w:r>
      <w:proofErr w:type="spellStart"/>
      <w:r w:rsidRPr="001B4BDD">
        <w:rPr>
          <w:i/>
        </w:rPr>
        <w:t>multæ</w:t>
      </w:r>
      <w:proofErr w:type="spellEnd"/>
      <w:r w:rsidRPr="001B4BDD">
        <w:rPr>
          <w:i/>
        </w:rPr>
        <w:t xml:space="preserve"> </w:t>
      </w:r>
      <w:proofErr w:type="spellStart"/>
      <w:r w:rsidRPr="001B4BDD">
        <w:rPr>
          <w:i/>
        </w:rPr>
        <w:t>non</w:t>
      </w:r>
      <w:proofErr w:type="spellEnd"/>
      <w:r w:rsidRPr="001B4BDD">
        <w:rPr>
          <w:i/>
        </w:rPr>
        <w:t xml:space="preserve"> </w:t>
      </w:r>
      <w:proofErr w:type="spellStart"/>
      <w:r w:rsidRPr="001B4BDD">
        <w:rPr>
          <w:i/>
        </w:rPr>
        <w:t>potuerunt</w:t>
      </w:r>
      <w:proofErr w:type="spellEnd"/>
      <w:r w:rsidRPr="001B4BDD">
        <w:rPr>
          <w:i/>
        </w:rPr>
        <w:t xml:space="preserve"> </w:t>
      </w:r>
      <w:proofErr w:type="spellStart"/>
      <w:r w:rsidRPr="001B4BDD">
        <w:rPr>
          <w:i/>
        </w:rPr>
        <w:t>extinguere</w:t>
      </w:r>
      <w:proofErr w:type="spellEnd"/>
      <w:r w:rsidRPr="001B4BDD">
        <w:rPr>
          <w:i/>
        </w:rPr>
        <w:t xml:space="preserve"> </w:t>
      </w:r>
      <w:proofErr w:type="spellStart"/>
      <w:r w:rsidRPr="001B4BDD">
        <w:rPr>
          <w:i/>
        </w:rPr>
        <w:t>caritatem</w:t>
      </w:r>
      <w:proofErr w:type="spellEnd"/>
      <w:r w:rsidRPr="001B4BDD">
        <w:t>.</w:t>
      </w:r>
      <w:r w:rsidRPr="001B4BDD">
        <w:rPr>
          <w:vertAlign w:val="superscript"/>
        </w:rPr>
        <w:footnoteReference w:id="62"/>
      </w:r>
    </w:p>
    <w:p w14:paraId="7281D2A7" w14:textId="77777777" w:rsidR="001B4BDD" w:rsidRPr="001B4BDD" w:rsidRDefault="001B4BDD" w:rsidP="001B4BDD">
      <w:r w:rsidRPr="001B4BDD">
        <w:t xml:space="preserve">Ваши браки, как правило, очень плодовиты. И, если Бог не дарует вам детей, с тем большим рвением отдавайте свои силы апостольству, которое принесет вам потрясающую духовную плодовитость. Я часто вам повторяю, что Господь обычно </w:t>
      </w:r>
      <w:r w:rsidRPr="001B4BDD">
        <w:lastRenderedPageBreak/>
        <w:t>венчает христианские семьи венцом из детей. Всегда радостно и благодарно принимайте их, потому что они дар и благословение Божье и доказательство Его доверия.</w:t>
      </w:r>
    </w:p>
    <w:p w14:paraId="797B3717" w14:textId="77777777" w:rsidR="001B4BDD" w:rsidRPr="001B4BDD" w:rsidRDefault="001B4BDD" w:rsidP="001B4BDD">
      <w:r w:rsidRPr="001B4BDD">
        <w:t>55. Способность к зачатию подобна участию в творящей силе Божьей точно так же, как интеллект подобен искре света божественного разумения. Не перекрывайте источники жизни. Не бойтесь! Преступными, не христианскими и даже не человеческими являются те теории, которые пытаются оправдать необходимость ограничения рождаемости ложными экономическими, социальными или научными соображениями, которые, стоит лишь задуматься над ними, не выдерживают ни малейшей критики. Это трусость, дети мои – трусость и попытка оправдать то, чему нет оправдания.</w:t>
      </w:r>
    </w:p>
    <w:p w14:paraId="06FD7940" w14:textId="77777777" w:rsidR="001B4BDD" w:rsidRPr="001B4BDD" w:rsidRDefault="001B4BDD" w:rsidP="001B4BDD">
      <w:r w:rsidRPr="001B4BDD">
        <w:t>К сожалению, подобные идеи часто берутся из казуистики, которой занимаются священники и монашествующие, безрассудно вторгающиеся туда, куда их никто не звал, проявляя порой нездоровое любопытство и показывая тем самым, что слабо любят Церковь, помимо прочего, потому, что Господь благоволил использовать таинство брака как средство возрастания и распространения Его мистического Тела.</w:t>
      </w:r>
    </w:p>
    <w:p w14:paraId="45214485" w14:textId="77777777" w:rsidR="001B4BDD" w:rsidRPr="001B4BDD" w:rsidRDefault="001B4BDD" w:rsidP="001B4BDD">
      <w:r w:rsidRPr="001B4BDD">
        <w:t>Даже не сомневайтесь, что падение количества детей в христианских семьях приведет к уменьшению числа священнических призваний и душ, желающих посвятить всю свою жизнь служению Иисусу Христу. Я видывал немало таких супружеских пар, которым Господь дал всего одного ребенка, но они все же оказались достаточно жертвенны, чтобы отдать его Богу. Но лишь немногие из них так поступают. Многодетным семьям легче понять величие божественного призвания, и их дети воплощают в жизнь все разнообразие его путей и форм.</w:t>
      </w:r>
    </w:p>
    <w:p w14:paraId="284E8BF8" w14:textId="77777777" w:rsidR="001B4BDD" w:rsidRPr="001B4BDD" w:rsidRDefault="001B4BDD" w:rsidP="001B4BDD">
      <w:r w:rsidRPr="001B4BDD">
        <w:t xml:space="preserve">56. Будьте жертвенны и почувствуйте радость и силу многодетных семей. Я упрекаю супругов, которые не хотят иметь детей: </w:t>
      </w:r>
      <w:r w:rsidRPr="001B4BDD">
        <w:rPr>
          <w:i/>
        </w:rPr>
        <w:t>не хотите иметь детей — храните воздержание!</w:t>
      </w:r>
      <w:r w:rsidRPr="001B4BDD">
        <w:t xml:space="preserve"> По-моему, и я говорю это искренне, не по-христиански рекомендовать</w:t>
      </w:r>
      <w:r w:rsidRPr="001B4BDD">
        <w:rPr>
          <w:vertAlign w:val="superscript"/>
        </w:rPr>
        <w:footnoteReference w:id="63"/>
      </w:r>
      <w:r w:rsidRPr="001B4BDD">
        <w:t xml:space="preserve"> супругам воздерживаться в те периоды, когда природа наделяет женщину способностью к деторождению.</w:t>
      </w:r>
    </w:p>
    <w:p w14:paraId="685C60EA" w14:textId="77777777" w:rsidR="001B4BDD" w:rsidRPr="001B4BDD" w:rsidRDefault="001B4BDD" w:rsidP="001B4BDD">
      <w:r w:rsidRPr="001B4BDD">
        <w:lastRenderedPageBreak/>
        <w:t>В определенных конкретных случаях после консультации с врачом и священником это можно и даже нужно разрешить. Но нельзя рекомендовать как общее правило.</w:t>
      </w:r>
    </w:p>
    <w:p w14:paraId="3AFED736" w14:textId="77777777" w:rsidR="001B4BDD" w:rsidRPr="001B4BDD" w:rsidRDefault="001B4BDD" w:rsidP="001B4BDD"/>
    <w:p w14:paraId="5D93032A" w14:textId="77777777" w:rsidR="001B4BDD" w:rsidRPr="001B4BDD" w:rsidRDefault="001B4BDD" w:rsidP="001B4BDD">
      <w:pPr>
        <w:outlineLvl w:val="1"/>
      </w:pPr>
      <w:bookmarkStart w:id="20" w:name="_Toc162344220"/>
      <w:r w:rsidRPr="001B4BDD">
        <w:t>Светлые и радостные дома.</w:t>
      </w:r>
      <w:bookmarkEnd w:id="20"/>
    </w:p>
    <w:p w14:paraId="6BED4636" w14:textId="77777777" w:rsidR="001B4BDD" w:rsidRPr="001B4BDD" w:rsidRDefault="001B4BDD" w:rsidP="001B4BDD"/>
    <w:p w14:paraId="08AB6B4C" w14:textId="77777777" w:rsidR="001B4BDD" w:rsidRPr="001B4BDD" w:rsidRDefault="001B4BDD" w:rsidP="001B4BDD">
      <w:r w:rsidRPr="001B4BDD">
        <w:t>57. В ваших домах, которые мне всегда виделись светлыми и радостными, ваши дети будут воспитываться в сверхъестественных и человеческих добродетелях в атмосфере свободы и радостного самопожертвования. И сколько призваний получит Дело из тех домов, которые я назвал апостольскими школами Opus Dei! Одна из величайших и частых радостей в моей жизни – увидеть знакомое лицо, напоминающее мне кого-то, кого я видел много лет назад. «Слушай, – спрашиваю я его, – как тебя зовут? Ты ведь сын того-то?» И радуюсь, и благодарю Бога, когда он отвечает мне утвердительно.</w:t>
      </w:r>
    </w:p>
    <w:p w14:paraId="334008D1" w14:textId="77777777" w:rsidR="001B4BDD" w:rsidRPr="001B4BDD" w:rsidRDefault="001B4BDD" w:rsidP="001B4BDD">
      <w:r w:rsidRPr="001B4BDD">
        <w:t>Секрет семейного счастья кроется в обыденном: в тайной радости от возвращения домой, от воспитания детей, от домашних хлопот с участием всей семьи, как, впрочем, и от всех достижений нашей цивилизации, которые приносят уют в наши дома, где нет ничего похожего на монастырский быт (это было бы ненормально), и которые помогают в воспитании и упрощают повседневную жизнь.</w:t>
      </w:r>
    </w:p>
    <w:p w14:paraId="3A9F1B55" w14:textId="77777777" w:rsidR="001B4BDD" w:rsidRPr="001B4BDD" w:rsidRDefault="001B4BDD" w:rsidP="001B4BDD">
      <w:r w:rsidRPr="001B4BDD">
        <w:t>58. Своим примером вы поможете также тем немногочисленным родителям, которые не до конца понимают путь посвящения своих детей служению Богу, возблагодарить Господа за неоценимую милость призвания быть родителями чад Божьих в Его Деле. Они никогда и не думали о том, что их дети отдадут себя Богу, и, напротив, строили для них другие планы, далекие от такой самоотдачи, которой они не чаяли, и которая разрушает их замыслы, зачастую благородные, но приземленные. В любом случае, мой уже не маленький опыт учит меня тому, что родители, не принявшие сразу с радостью призвание своих детей, в итоге все-таки сдаются и приходят к благочестивой жизни, к Церкви и, в конце концов, начинают любить Дело.</w:t>
      </w:r>
    </w:p>
    <w:p w14:paraId="04E86AD1" w14:textId="77777777" w:rsidR="001B4BDD" w:rsidRPr="001B4BDD" w:rsidRDefault="001B4BDD" w:rsidP="001B4BDD">
      <w:r w:rsidRPr="001B4BDD">
        <w:lastRenderedPageBreak/>
        <w:t xml:space="preserve">По благодати Божьей с каждым днем становится все больше таких семей – родителей, братьев и сестер, прочих родных, которые сверхъестественным и христианским образом реагируют на призвание и помогают, просят о присоединении в качестве </w:t>
      </w:r>
      <w:proofErr w:type="spellStart"/>
      <w:r w:rsidRPr="001B4BDD">
        <w:t>супернумерариев</w:t>
      </w:r>
      <w:proofErr w:type="spellEnd"/>
      <w:r w:rsidRPr="001B4BDD">
        <w:t xml:space="preserve"> или, по крайней мере, становятся нашими большими помощниками.</w:t>
      </w:r>
    </w:p>
    <w:p w14:paraId="63568CB8" w14:textId="77777777" w:rsidR="001B4BDD" w:rsidRPr="001B4BDD" w:rsidRDefault="001B4BDD" w:rsidP="001B4BDD">
      <w:r w:rsidRPr="001B4BDD">
        <w:t>В разговорах с матерями и отцами моих детей я часто говорю им: «Ваша родительская миссия еще не закончена. Вы должны помочь им стать святыми. Как? Сами будучи святыми. Вы выполняете свой родительский долг, помогая им стать святыми и помогая мне привести их к этому. Позвольте мне сказать вам: гордость и венец Opus Dei – это матери и отцы семейств, которые отдают частички своего сердца служению Церкви».</w:t>
      </w:r>
    </w:p>
    <w:p w14:paraId="0A6162E9" w14:textId="77777777" w:rsidR="001B4BDD" w:rsidRPr="001B4BDD" w:rsidRDefault="001B4BDD" w:rsidP="001B4BDD"/>
    <w:p w14:paraId="551C45FB" w14:textId="77777777" w:rsidR="001B4BDD" w:rsidRPr="001B4BDD" w:rsidRDefault="001B4BDD" w:rsidP="001B4BDD">
      <w:pPr>
        <w:outlineLvl w:val="1"/>
      </w:pPr>
      <w:bookmarkStart w:id="21" w:name="_Toc162344221"/>
      <w:r w:rsidRPr="001B4BDD">
        <w:t>Смелость в выполнении нашей миссии.</w:t>
      </w:r>
      <w:bookmarkEnd w:id="21"/>
    </w:p>
    <w:p w14:paraId="38B59702" w14:textId="77777777" w:rsidR="001B4BDD" w:rsidRPr="001B4BDD" w:rsidRDefault="001B4BDD" w:rsidP="001B4BDD"/>
    <w:p w14:paraId="296F05FD" w14:textId="77777777" w:rsidR="001B4BDD" w:rsidRPr="001B4BDD" w:rsidRDefault="001B4BDD" w:rsidP="001B4BDD">
      <w:r w:rsidRPr="001B4BDD">
        <w:t>59. Заканчиваю, дорогие мои дочери и сыновья. «Писал вам… как бы в напоминание вам»,</w:t>
      </w:r>
      <w:r w:rsidRPr="001B4BDD">
        <w:rPr>
          <w:vertAlign w:val="superscript"/>
        </w:rPr>
        <w:footnoteReference w:id="64"/>
      </w:r>
      <w:r w:rsidRPr="001B4BDD">
        <w:t xml:space="preserve"> хотя и знаю о вашем стремлении сохранить верность зову Господа.</w:t>
      </w:r>
    </w:p>
    <w:p w14:paraId="234581B8" w14:textId="77777777" w:rsidR="001B4BDD" w:rsidRPr="001B4BDD" w:rsidRDefault="001B4BDD" w:rsidP="001B4BDD">
      <w:r w:rsidRPr="001B4BDD">
        <w:t>Смело выполняйте свою миссию, не пугаясь обязательств и противодействий, потому что обычно люди боятся жить свободно. Они предпочитают получать готовые формулы: как ни парадоксально, люди часто хотят правил, отрекаясь от свободы из страха рисковать.</w:t>
      </w:r>
    </w:p>
    <w:p w14:paraId="3C8E3C45" w14:textId="77777777" w:rsidR="001B4BDD" w:rsidRPr="001B4BDD" w:rsidRDefault="001B4BDD" w:rsidP="001B4BDD">
      <w:r w:rsidRPr="001B4BDD">
        <w:t>Дело готовит вас к тому, чтобы вы, каждый в собственной среде, были храбрыми, инициативными, настойчивыми и стоящими на передовой мужчинами и женщинами. И вы должны оправдывать свою подготовку отвагой и трудом: без вашей решимости все обилие духовных средств бесполезно. Вспомните слова, которые часто вырезали на древних кинжалах: «На меня не полагайся, если сам не отважен».</w:t>
      </w:r>
    </w:p>
    <w:p w14:paraId="37AB0765" w14:textId="77777777" w:rsidR="001B4BDD" w:rsidRPr="001B4BDD" w:rsidRDefault="001B4BDD" w:rsidP="001B4BDD">
      <w:r w:rsidRPr="001B4BDD">
        <w:t xml:space="preserve">Будьте решительны, упорны и упрямы, потому что </w:t>
      </w:r>
      <w:r w:rsidRPr="001B4BDD">
        <w:rPr>
          <w:i/>
        </w:rPr>
        <w:t>не бывает окончательного «нет»</w:t>
      </w:r>
      <w:r w:rsidRPr="001B4BDD">
        <w:t>. Относитесь с большим пониманием ко всем, особенно когда дело касается единства между католиками. «Если же друг друга угрызаете и съедаете, берегитесь, чтобы вы не были истреблены друг другом»,</w:t>
      </w:r>
      <w:r w:rsidRPr="001B4BDD">
        <w:rPr>
          <w:vertAlign w:val="superscript"/>
        </w:rPr>
        <w:footnoteReference w:id="65"/>
      </w:r>
      <w:r w:rsidRPr="001B4BDD">
        <w:t xml:space="preserve"> – говорил св. Павел. Поэтому мы, католики, должны знать и любить друг друга.</w:t>
      </w:r>
    </w:p>
    <w:p w14:paraId="37478FD9" w14:textId="77777777" w:rsidR="001B4BDD" w:rsidRPr="001B4BDD" w:rsidRDefault="001B4BDD" w:rsidP="001B4BDD">
      <w:r w:rsidRPr="001B4BDD">
        <w:t xml:space="preserve">60. Подавайте всем пример христианской аскезы и жертвенности. Господь сказал нам: «Если кто хочет идти за Мною, </w:t>
      </w:r>
      <w:proofErr w:type="spellStart"/>
      <w:r w:rsidRPr="001B4BDD">
        <w:t>отвергнись</w:t>
      </w:r>
      <w:proofErr w:type="spellEnd"/>
      <w:r w:rsidRPr="001B4BDD">
        <w:t xml:space="preserve"> себя».</w:t>
      </w:r>
      <w:r w:rsidRPr="001B4BDD">
        <w:rPr>
          <w:vertAlign w:val="superscript"/>
        </w:rPr>
        <w:footnoteReference w:id="66"/>
      </w:r>
      <w:r w:rsidRPr="001B4BDD">
        <w:t xml:space="preserve"> Он дал нам понять, дети мои, </w:t>
      </w:r>
      <w:r w:rsidRPr="001B4BDD">
        <w:lastRenderedPageBreak/>
        <w:t>как мы плодотворны, когда нас попирают, давят, словно виноград в давильне, чтобы стать вином Христовым!</w:t>
      </w:r>
    </w:p>
    <w:p w14:paraId="4F664FB9" w14:textId="77777777" w:rsidR="001B4BDD" w:rsidRPr="001B4BDD" w:rsidRDefault="001B4BDD" w:rsidP="001B4BDD">
      <w:r w:rsidRPr="001B4BDD">
        <w:t xml:space="preserve">Всегда будьте спокойны: никакой ярости, агрессии или горячности, а только то самое спокойствие, которое необходимо для упражнения в кардинальных добродетелях. Живое осознание нашего </w:t>
      </w:r>
      <w:proofErr w:type="spellStart"/>
      <w:r w:rsidRPr="001B4BDD">
        <w:t>богосыновства</w:t>
      </w:r>
      <w:proofErr w:type="spellEnd"/>
      <w:r w:rsidRPr="001B4BDD">
        <w:t xml:space="preserve"> даст вам такое спокойствие, потому что эта типичная черта нашего духа родилась вместе с Делом и в 1931 г. обрела форму:</w:t>
      </w:r>
      <w:r w:rsidRPr="001B4BDD">
        <w:rPr>
          <w:vertAlign w:val="superscript"/>
        </w:rPr>
        <w:footnoteReference w:id="67"/>
      </w:r>
      <w:r w:rsidRPr="001B4BDD">
        <w:t xml:space="preserve"> в трудные по-человечески минуты, когда меня не покидала все-таки уверенность в невозможном – в том, что вы сегодня видите свершившимся, я чувствовал действие Господа, Который вкладывал в мое сердце и в мои уста нежный призыв: </w:t>
      </w:r>
      <w:proofErr w:type="spellStart"/>
      <w:r w:rsidRPr="001B4BDD">
        <w:rPr>
          <w:i/>
        </w:rPr>
        <w:t>Abba</w:t>
      </w:r>
      <w:proofErr w:type="spellEnd"/>
      <w:r w:rsidRPr="001B4BDD">
        <w:rPr>
          <w:i/>
        </w:rPr>
        <w:t xml:space="preserve">! </w:t>
      </w:r>
      <w:proofErr w:type="spellStart"/>
      <w:r w:rsidRPr="001B4BDD">
        <w:rPr>
          <w:i/>
        </w:rPr>
        <w:t>Pater</w:t>
      </w:r>
      <w:proofErr w:type="spellEnd"/>
      <w:r w:rsidRPr="001B4BDD">
        <w:rPr>
          <w:i/>
        </w:rPr>
        <w:t>!</w:t>
      </w:r>
      <w:r w:rsidRPr="001B4BDD">
        <w:t xml:space="preserve"> Я был на улице, в трамвае: такие условия совсем не мешают созерцательному диалогу, и мирская суета для нас – место молитвы. Вероятно, я произнес эту молитву вслух, и люди, должно быть, приняли меня за сумасшедшего: </w:t>
      </w:r>
      <w:proofErr w:type="spellStart"/>
      <w:r w:rsidRPr="001B4BDD">
        <w:rPr>
          <w:i/>
        </w:rPr>
        <w:t>Abba</w:t>
      </w:r>
      <w:proofErr w:type="spellEnd"/>
      <w:r w:rsidRPr="001B4BDD">
        <w:rPr>
          <w:i/>
        </w:rPr>
        <w:t xml:space="preserve">! </w:t>
      </w:r>
      <w:proofErr w:type="spellStart"/>
      <w:r w:rsidRPr="001B4BDD">
        <w:rPr>
          <w:i/>
        </w:rPr>
        <w:t>Pater</w:t>
      </w:r>
      <w:proofErr w:type="spellEnd"/>
      <w:r w:rsidRPr="001B4BDD">
        <w:rPr>
          <w:i/>
        </w:rPr>
        <w:t>!</w:t>
      </w:r>
      <w:r w:rsidRPr="001B4BDD">
        <w:t xml:space="preserve"> Какая уверенность, какой покой и оптимизм придаст вам, несмотря на трудности, осознание того, что вы дети одного Отца, Который все знает и все может.</w:t>
      </w:r>
    </w:p>
    <w:p w14:paraId="230D4885" w14:textId="77777777" w:rsidR="001B4BDD" w:rsidRPr="001B4BDD" w:rsidRDefault="001B4BDD" w:rsidP="001B4BDD">
      <w:r w:rsidRPr="001B4BDD">
        <w:t xml:space="preserve">Дети мои, увещеваю вас «более преуспевать и усердно стараться о том, чтобы жить тихо, делать свое дело и работать своими собственными руками, как мы </w:t>
      </w:r>
      <w:proofErr w:type="spellStart"/>
      <w:r w:rsidRPr="001B4BDD">
        <w:t>заповедывали</w:t>
      </w:r>
      <w:proofErr w:type="spellEnd"/>
      <w:r w:rsidRPr="001B4BDD">
        <w:t xml:space="preserve"> вам; чтобы вы поступали благоприлично перед внешними и ни в чем не нуждались. И да владычествует в сердцах ваших мир Божий».</w:t>
      </w:r>
      <w:r w:rsidRPr="001B4BDD">
        <w:rPr>
          <w:vertAlign w:val="superscript"/>
        </w:rPr>
        <w:footnoteReference w:id="68"/>
      </w:r>
    </w:p>
    <w:p w14:paraId="4FA3E7C3" w14:textId="77777777" w:rsidR="001B4BDD" w:rsidRPr="001B4BDD" w:rsidRDefault="001B4BDD" w:rsidP="001B4BDD">
      <w:r w:rsidRPr="001B4BDD">
        <w:t>От всей души вас благословляет ваш отец.</w:t>
      </w:r>
    </w:p>
    <w:p w14:paraId="171FDD41" w14:textId="2FCF3D28" w:rsidR="001B4BDD" w:rsidRDefault="001B4BDD">
      <w:r>
        <w:t>Рим, 9 января 1959 г.</w:t>
      </w:r>
    </w:p>
    <w:sectPr w:rsidR="001B4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D0907" w14:textId="77777777" w:rsidR="00F9553B" w:rsidRDefault="00F9553B" w:rsidP="001B4BDD">
      <w:pPr>
        <w:spacing w:after="0" w:line="240" w:lineRule="auto"/>
      </w:pPr>
      <w:r>
        <w:separator/>
      </w:r>
    </w:p>
  </w:endnote>
  <w:endnote w:type="continuationSeparator" w:id="0">
    <w:p w14:paraId="7AC315ED" w14:textId="77777777" w:rsidR="00F9553B" w:rsidRDefault="00F9553B" w:rsidP="001B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1F3F2" w14:textId="77777777" w:rsidR="00F9553B" w:rsidRDefault="00F9553B" w:rsidP="001B4BDD">
      <w:pPr>
        <w:spacing w:after="0" w:line="240" w:lineRule="auto"/>
      </w:pPr>
      <w:r>
        <w:separator/>
      </w:r>
    </w:p>
  </w:footnote>
  <w:footnote w:type="continuationSeparator" w:id="0">
    <w:p w14:paraId="59CBF082" w14:textId="77777777" w:rsidR="00F9553B" w:rsidRDefault="00F9553B" w:rsidP="001B4BDD">
      <w:pPr>
        <w:spacing w:after="0" w:line="240" w:lineRule="auto"/>
      </w:pPr>
      <w:r>
        <w:continuationSeparator/>
      </w:r>
    </w:p>
  </w:footnote>
  <w:footnote w:id="1">
    <w:p w14:paraId="211F2384" w14:textId="77777777" w:rsidR="001B4BDD" w:rsidRDefault="001B4BDD" w:rsidP="001B4BDD">
      <w:pPr>
        <w:spacing w:line="240" w:lineRule="auto"/>
        <w:rPr>
          <w:sz w:val="20"/>
          <w:szCs w:val="20"/>
        </w:rPr>
      </w:pPr>
      <w:r>
        <w:rPr>
          <w:vertAlign w:val="superscript"/>
        </w:rPr>
        <w:footnoteRef/>
      </w:r>
      <w:r>
        <w:rPr>
          <w:sz w:val="20"/>
          <w:szCs w:val="20"/>
        </w:rPr>
        <w:t xml:space="preserve"> ср. Лк 12, 49.</w:t>
      </w:r>
    </w:p>
  </w:footnote>
  <w:footnote w:id="2">
    <w:p w14:paraId="42A2441D" w14:textId="77777777" w:rsidR="001B4BDD" w:rsidRDefault="001B4BDD" w:rsidP="001B4BDD">
      <w:pPr>
        <w:spacing w:line="240" w:lineRule="auto"/>
        <w:rPr>
          <w:sz w:val="20"/>
          <w:szCs w:val="20"/>
        </w:rPr>
      </w:pPr>
      <w:r>
        <w:rPr>
          <w:vertAlign w:val="superscript"/>
        </w:rPr>
        <w:footnoteRef/>
      </w:r>
      <w:r>
        <w:rPr>
          <w:sz w:val="20"/>
          <w:szCs w:val="20"/>
        </w:rPr>
        <w:t xml:space="preserve"> ср. Кол 2, 14.</w:t>
      </w:r>
    </w:p>
  </w:footnote>
  <w:footnote w:id="3">
    <w:p w14:paraId="661BE49D" w14:textId="77777777" w:rsidR="001B4BDD" w:rsidRDefault="001B4BDD" w:rsidP="001B4BDD">
      <w:pPr>
        <w:spacing w:line="240" w:lineRule="auto"/>
        <w:rPr>
          <w:sz w:val="20"/>
          <w:szCs w:val="20"/>
        </w:rPr>
      </w:pPr>
      <w:r>
        <w:rPr>
          <w:vertAlign w:val="superscript"/>
        </w:rPr>
        <w:footnoteRef/>
      </w:r>
      <w:r>
        <w:rPr>
          <w:sz w:val="20"/>
          <w:szCs w:val="20"/>
        </w:rPr>
        <w:t xml:space="preserve"> 1 Кор 6, 20: «Ибо вы куплены дорогою ценою».</w:t>
      </w:r>
    </w:p>
  </w:footnote>
  <w:footnote w:id="4">
    <w:p w14:paraId="571E358C" w14:textId="77777777" w:rsidR="001B4BDD" w:rsidRDefault="001B4BDD" w:rsidP="001B4BDD">
      <w:pPr>
        <w:spacing w:line="240" w:lineRule="auto"/>
        <w:rPr>
          <w:sz w:val="20"/>
          <w:szCs w:val="20"/>
        </w:rPr>
      </w:pPr>
      <w:r>
        <w:rPr>
          <w:vertAlign w:val="superscript"/>
        </w:rPr>
        <w:footnoteRef/>
      </w:r>
      <w:r>
        <w:rPr>
          <w:sz w:val="20"/>
          <w:szCs w:val="20"/>
        </w:rPr>
        <w:t xml:space="preserve"> Рим 8, 31–32. 38–39.</w:t>
      </w:r>
    </w:p>
  </w:footnote>
  <w:footnote w:id="5">
    <w:p w14:paraId="3CF925E2" w14:textId="77777777" w:rsidR="001B4BDD" w:rsidRDefault="001B4BDD" w:rsidP="001B4BDD">
      <w:pPr>
        <w:spacing w:line="240" w:lineRule="auto"/>
        <w:rPr>
          <w:sz w:val="20"/>
          <w:szCs w:val="20"/>
        </w:rPr>
      </w:pPr>
      <w:r>
        <w:rPr>
          <w:vertAlign w:val="superscript"/>
        </w:rPr>
        <w:footnoteRef/>
      </w:r>
      <w:r>
        <w:rPr>
          <w:sz w:val="20"/>
          <w:szCs w:val="20"/>
        </w:rPr>
        <w:t xml:space="preserve"> ср. Гал 3, 28; Кол 3, 11.</w:t>
      </w:r>
    </w:p>
  </w:footnote>
  <w:footnote w:id="6">
    <w:p w14:paraId="3D2F29C4" w14:textId="77777777" w:rsidR="001B4BDD" w:rsidRDefault="001B4BDD" w:rsidP="001B4BDD">
      <w:pPr>
        <w:spacing w:line="240" w:lineRule="auto"/>
        <w:rPr>
          <w:sz w:val="20"/>
          <w:szCs w:val="20"/>
        </w:rPr>
      </w:pPr>
      <w:r>
        <w:rPr>
          <w:vertAlign w:val="superscript"/>
        </w:rPr>
        <w:footnoteRef/>
      </w:r>
      <w:r>
        <w:rPr>
          <w:sz w:val="20"/>
          <w:szCs w:val="20"/>
        </w:rPr>
        <w:t xml:space="preserve"> ср. Лк 14, 15–24: «Извини меня».</w:t>
      </w:r>
    </w:p>
  </w:footnote>
  <w:footnote w:id="7">
    <w:p w14:paraId="556215CD" w14:textId="77777777" w:rsidR="001B4BDD" w:rsidRDefault="001B4BDD" w:rsidP="001B4BDD">
      <w:pPr>
        <w:spacing w:line="240" w:lineRule="auto"/>
        <w:rPr>
          <w:sz w:val="20"/>
          <w:szCs w:val="20"/>
        </w:rPr>
      </w:pPr>
      <w:r>
        <w:rPr>
          <w:vertAlign w:val="superscript"/>
        </w:rPr>
        <w:footnoteRef/>
      </w:r>
      <w:r>
        <w:rPr>
          <w:sz w:val="20"/>
          <w:szCs w:val="20"/>
        </w:rPr>
        <w:t xml:space="preserve"> Кол 1, 24: «за Тело Его, которое есть Церковь».</w:t>
      </w:r>
    </w:p>
  </w:footnote>
  <w:footnote w:id="8">
    <w:p w14:paraId="2EEB2BE5" w14:textId="77777777" w:rsidR="001B4BDD" w:rsidRDefault="001B4BDD" w:rsidP="001B4BDD">
      <w:pPr>
        <w:spacing w:line="240" w:lineRule="auto"/>
        <w:rPr>
          <w:sz w:val="20"/>
          <w:szCs w:val="20"/>
        </w:rPr>
      </w:pPr>
      <w:r>
        <w:rPr>
          <w:vertAlign w:val="superscript"/>
        </w:rPr>
        <w:footnoteRef/>
      </w:r>
      <w:r>
        <w:rPr>
          <w:sz w:val="20"/>
          <w:szCs w:val="20"/>
        </w:rPr>
        <w:t xml:space="preserve"> Пс 145(144), 21: «Уста мои изрекут хвалу Господню, и да благословляет всякая плоть святое имя Его».</w:t>
      </w:r>
    </w:p>
  </w:footnote>
  <w:footnote w:id="9">
    <w:p w14:paraId="0EFFC28A" w14:textId="77777777" w:rsidR="001B4BDD" w:rsidRDefault="001B4BDD" w:rsidP="001B4BDD">
      <w:pPr>
        <w:spacing w:line="240" w:lineRule="auto"/>
        <w:rPr>
          <w:sz w:val="20"/>
          <w:szCs w:val="20"/>
        </w:rPr>
      </w:pPr>
      <w:r>
        <w:rPr>
          <w:vertAlign w:val="superscript"/>
        </w:rPr>
        <w:footnoteRef/>
      </w:r>
      <w:r>
        <w:rPr>
          <w:sz w:val="20"/>
          <w:szCs w:val="20"/>
        </w:rPr>
        <w:t xml:space="preserve"> ср. Ин 18, 36.</w:t>
      </w:r>
    </w:p>
  </w:footnote>
  <w:footnote w:id="10">
    <w:p w14:paraId="04D6F384" w14:textId="77777777" w:rsidR="001B4BDD" w:rsidRDefault="001B4BDD" w:rsidP="001B4BDD">
      <w:pPr>
        <w:spacing w:line="240" w:lineRule="auto"/>
        <w:rPr>
          <w:sz w:val="20"/>
          <w:szCs w:val="20"/>
        </w:rPr>
      </w:pPr>
      <w:r>
        <w:rPr>
          <w:vertAlign w:val="superscript"/>
        </w:rPr>
        <w:footnoteRef/>
      </w:r>
      <w:r>
        <w:rPr>
          <w:sz w:val="20"/>
          <w:szCs w:val="20"/>
        </w:rPr>
        <w:t xml:space="preserve"> ср. Мф 13, 24-30.</w:t>
      </w:r>
    </w:p>
  </w:footnote>
  <w:footnote w:id="11">
    <w:p w14:paraId="4548B817" w14:textId="77777777" w:rsidR="001B4BDD" w:rsidRDefault="001B4BDD" w:rsidP="001B4BDD">
      <w:pPr>
        <w:spacing w:line="240" w:lineRule="auto"/>
        <w:rPr>
          <w:sz w:val="20"/>
          <w:szCs w:val="20"/>
        </w:rPr>
      </w:pPr>
      <w:r>
        <w:rPr>
          <w:vertAlign w:val="superscript"/>
        </w:rPr>
        <w:footnoteRef/>
      </w:r>
      <w:r>
        <w:rPr>
          <w:sz w:val="20"/>
          <w:szCs w:val="20"/>
        </w:rPr>
        <w:t xml:space="preserve"> ср. Откр 21, 1-2.</w:t>
      </w:r>
    </w:p>
  </w:footnote>
  <w:footnote w:id="12">
    <w:p w14:paraId="11CB197C" w14:textId="77777777" w:rsidR="001B4BDD" w:rsidRDefault="001B4BDD" w:rsidP="001B4BDD">
      <w:pPr>
        <w:spacing w:line="240" w:lineRule="auto"/>
        <w:rPr>
          <w:sz w:val="20"/>
          <w:szCs w:val="20"/>
        </w:rPr>
      </w:pPr>
      <w:r>
        <w:rPr>
          <w:vertAlign w:val="superscript"/>
        </w:rPr>
        <w:footnoteRef/>
      </w:r>
      <w:r>
        <w:rPr>
          <w:sz w:val="20"/>
          <w:szCs w:val="20"/>
        </w:rPr>
        <w:t xml:space="preserve"> Откр 17, 14.</w:t>
      </w:r>
    </w:p>
  </w:footnote>
  <w:footnote w:id="13">
    <w:p w14:paraId="379D5655" w14:textId="77777777" w:rsidR="001B4BDD" w:rsidRDefault="001B4BDD" w:rsidP="001B4BDD">
      <w:pPr>
        <w:spacing w:line="240" w:lineRule="auto"/>
        <w:rPr>
          <w:sz w:val="20"/>
          <w:szCs w:val="20"/>
        </w:rPr>
      </w:pPr>
      <w:r>
        <w:rPr>
          <w:vertAlign w:val="superscript"/>
        </w:rPr>
        <w:footnoteRef/>
      </w:r>
      <w:r>
        <w:rPr>
          <w:sz w:val="20"/>
          <w:szCs w:val="20"/>
        </w:rPr>
        <w:t xml:space="preserve"> 2 Фес 2, 3-4; ср. Откр 13, 1-17.</w:t>
      </w:r>
    </w:p>
  </w:footnote>
  <w:footnote w:id="14">
    <w:p w14:paraId="2A05BBC5" w14:textId="77777777" w:rsidR="001B4BDD" w:rsidRDefault="001B4BDD" w:rsidP="001B4BDD">
      <w:pPr>
        <w:spacing w:line="240" w:lineRule="auto"/>
        <w:rPr>
          <w:sz w:val="20"/>
          <w:szCs w:val="20"/>
        </w:rPr>
      </w:pPr>
      <w:r>
        <w:rPr>
          <w:vertAlign w:val="superscript"/>
        </w:rPr>
        <w:footnoteRef/>
      </w:r>
      <w:r>
        <w:rPr>
          <w:sz w:val="20"/>
          <w:szCs w:val="20"/>
        </w:rPr>
        <w:t xml:space="preserve"> Mк 10, 32: «Иисус шел впереди их».</w:t>
      </w:r>
    </w:p>
  </w:footnote>
  <w:footnote w:id="15">
    <w:p w14:paraId="39013395" w14:textId="77777777" w:rsidR="001B4BDD" w:rsidRDefault="001B4BDD" w:rsidP="001B4BDD">
      <w:pPr>
        <w:spacing w:line="240" w:lineRule="auto"/>
        <w:rPr>
          <w:sz w:val="20"/>
          <w:szCs w:val="20"/>
        </w:rPr>
      </w:pPr>
      <w:r>
        <w:rPr>
          <w:vertAlign w:val="superscript"/>
        </w:rPr>
        <w:footnoteRef/>
      </w:r>
      <w:r>
        <w:rPr>
          <w:sz w:val="20"/>
          <w:szCs w:val="20"/>
        </w:rPr>
        <w:t xml:space="preserve"> ср. Лк 12, 50.</w:t>
      </w:r>
    </w:p>
  </w:footnote>
  <w:footnote w:id="16">
    <w:p w14:paraId="7E24ABC0" w14:textId="77777777" w:rsidR="001B4BDD" w:rsidRDefault="001B4BDD" w:rsidP="001B4BDD">
      <w:pPr>
        <w:spacing w:line="240" w:lineRule="auto"/>
        <w:rPr>
          <w:sz w:val="20"/>
          <w:szCs w:val="20"/>
        </w:rPr>
      </w:pPr>
      <w:r>
        <w:rPr>
          <w:vertAlign w:val="superscript"/>
        </w:rPr>
        <w:footnoteRef/>
      </w:r>
      <w:r>
        <w:rPr>
          <w:sz w:val="20"/>
          <w:szCs w:val="20"/>
        </w:rPr>
        <w:t xml:space="preserve"> Mк 10, 39.</w:t>
      </w:r>
    </w:p>
  </w:footnote>
  <w:footnote w:id="17">
    <w:p w14:paraId="5FDDCFAC" w14:textId="77777777" w:rsidR="001B4BDD" w:rsidRDefault="001B4BDD" w:rsidP="001B4BDD">
      <w:pPr>
        <w:spacing w:line="240" w:lineRule="auto"/>
        <w:rPr>
          <w:sz w:val="20"/>
          <w:szCs w:val="20"/>
        </w:rPr>
      </w:pPr>
      <w:r>
        <w:rPr>
          <w:vertAlign w:val="superscript"/>
        </w:rPr>
        <w:footnoteRef/>
      </w:r>
      <w:r>
        <w:rPr>
          <w:sz w:val="20"/>
          <w:szCs w:val="20"/>
        </w:rPr>
        <w:t xml:space="preserve"> Mк 10, 38.</w:t>
      </w:r>
    </w:p>
  </w:footnote>
  <w:footnote w:id="18">
    <w:p w14:paraId="5B74DB1D" w14:textId="77777777" w:rsidR="001B4BDD" w:rsidRDefault="001B4BDD" w:rsidP="001B4BDD">
      <w:pPr>
        <w:spacing w:line="240" w:lineRule="auto"/>
        <w:rPr>
          <w:sz w:val="20"/>
          <w:szCs w:val="20"/>
        </w:rPr>
      </w:pPr>
      <w:r>
        <w:rPr>
          <w:vertAlign w:val="superscript"/>
        </w:rPr>
        <w:footnoteRef/>
      </w:r>
      <w:r>
        <w:rPr>
          <w:sz w:val="20"/>
          <w:szCs w:val="20"/>
        </w:rPr>
        <w:t xml:space="preserve"> Иуда 19.</w:t>
      </w:r>
    </w:p>
  </w:footnote>
  <w:footnote w:id="19">
    <w:p w14:paraId="2D06DB60" w14:textId="77777777" w:rsidR="001B4BDD" w:rsidRDefault="001B4BDD" w:rsidP="001B4BDD">
      <w:pPr>
        <w:spacing w:line="240" w:lineRule="auto"/>
        <w:rPr>
          <w:sz w:val="20"/>
          <w:szCs w:val="20"/>
        </w:rPr>
      </w:pPr>
      <w:r>
        <w:rPr>
          <w:vertAlign w:val="superscript"/>
        </w:rPr>
        <w:footnoteRef/>
      </w:r>
      <w:r>
        <w:rPr>
          <w:sz w:val="20"/>
          <w:szCs w:val="20"/>
        </w:rPr>
        <w:t xml:space="preserve"> 1 Кор 2, 14: «Душевный человек не принимает того, что от Духа Божия».</w:t>
      </w:r>
    </w:p>
  </w:footnote>
  <w:footnote w:id="20">
    <w:p w14:paraId="7B1AC4AB" w14:textId="77777777" w:rsidR="001B4BDD" w:rsidRDefault="001B4BDD" w:rsidP="001B4BDD">
      <w:pPr>
        <w:spacing w:line="240" w:lineRule="auto"/>
        <w:rPr>
          <w:sz w:val="20"/>
          <w:szCs w:val="20"/>
        </w:rPr>
      </w:pPr>
      <w:r>
        <w:rPr>
          <w:vertAlign w:val="superscript"/>
        </w:rPr>
        <w:footnoteRef/>
      </w:r>
      <w:r>
        <w:rPr>
          <w:sz w:val="20"/>
          <w:szCs w:val="20"/>
        </w:rPr>
        <w:t xml:space="preserve"> ср. Откр 21, 6.</w:t>
      </w:r>
    </w:p>
  </w:footnote>
  <w:footnote w:id="21">
    <w:p w14:paraId="4CF7C94F" w14:textId="77777777" w:rsidR="001B4BDD" w:rsidRDefault="001B4BDD" w:rsidP="001B4BDD">
      <w:pPr>
        <w:spacing w:line="240" w:lineRule="auto"/>
        <w:rPr>
          <w:sz w:val="20"/>
          <w:szCs w:val="20"/>
        </w:rPr>
      </w:pPr>
      <w:r>
        <w:rPr>
          <w:vertAlign w:val="superscript"/>
        </w:rPr>
        <w:footnoteRef/>
      </w:r>
      <w:r>
        <w:rPr>
          <w:sz w:val="20"/>
          <w:szCs w:val="20"/>
        </w:rPr>
        <w:t xml:space="preserve"> Евр 13, 8: «Иисус Христос вчера и сегодня и во веки Тот же».</w:t>
      </w:r>
    </w:p>
  </w:footnote>
  <w:footnote w:id="22">
    <w:p w14:paraId="58F2B8D5" w14:textId="77777777" w:rsidR="001B4BDD" w:rsidRDefault="001B4BDD" w:rsidP="001B4BDD">
      <w:pPr>
        <w:spacing w:line="240" w:lineRule="auto"/>
        <w:rPr>
          <w:sz w:val="20"/>
          <w:szCs w:val="20"/>
        </w:rPr>
      </w:pPr>
      <w:r>
        <w:rPr>
          <w:vertAlign w:val="superscript"/>
        </w:rPr>
        <w:footnoteRef/>
      </w:r>
      <w:r>
        <w:rPr>
          <w:sz w:val="20"/>
          <w:szCs w:val="20"/>
        </w:rPr>
        <w:t xml:space="preserve"> Ис 10, 21-22.</w:t>
      </w:r>
    </w:p>
  </w:footnote>
  <w:footnote w:id="23">
    <w:p w14:paraId="72A9BB1D" w14:textId="77777777" w:rsidR="001B4BDD" w:rsidRDefault="001B4BDD" w:rsidP="001B4BDD">
      <w:pPr>
        <w:spacing w:line="240" w:lineRule="auto"/>
        <w:rPr>
          <w:sz w:val="20"/>
          <w:szCs w:val="20"/>
        </w:rPr>
      </w:pPr>
      <w:r>
        <w:rPr>
          <w:vertAlign w:val="superscript"/>
        </w:rPr>
        <w:footnoteRef/>
      </w:r>
      <w:r>
        <w:rPr>
          <w:sz w:val="20"/>
          <w:szCs w:val="20"/>
        </w:rPr>
        <w:t xml:space="preserve"> Ис 24, 13.</w:t>
      </w:r>
    </w:p>
  </w:footnote>
  <w:footnote w:id="24">
    <w:p w14:paraId="747C2B69" w14:textId="77777777" w:rsidR="001B4BDD" w:rsidRDefault="001B4BDD" w:rsidP="001B4BDD">
      <w:pPr>
        <w:spacing w:line="240" w:lineRule="auto"/>
        <w:rPr>
          <w:sz w:val="20"/>
          <w:szCs w:val="20"/>
        </w:rPr>
      </w:pPr>
      <w:r>
        <w:rPr>
          <w:vertAlign w:val="superscript"/>
        </w:rPr>
        <w:footnoteRef/>
      </w:r>
      <w:r>
        <w:rPr>
          <w:sz w:val="20"/>
          <w:szCs w:val="20"/>
        </w:rPr>
        <w:t xml:space="preserve"> Рим 11, 5.</w:t>
      </w:r>
    </w:p>
  </w:footnote>
  <w:footnote w:id="25">
    <w:p w14:paraId="5A9A604A" w14:textId="77777777" w:rsidR="001B4BDD" w:rsidRDefault="001B4BDD" w:rsidP="001B4BDD">
      <w:pPr>
        <w:spacing w:line="240" w:lineRule="auto"/>
        <w:rPr>
          <w:sz w:val="20"/>
          <w:szCs w:val="20"/>
        </w:rPr>
      </w:pPr>
      <w:r>
        <w:rPr>
          <w:vertAlign w:val="superscript"/>
        </w:rPr>
        <w:footnoteRef/>
      </w:r>
      <w:r>
        <w:rPr>
          <w:sz w:val="20"/>
          <w:szCs w:val="20"/>
        </w:rPr>
        <w:t xml:space="preserve"> Лк 12, 49; 1 Цар 3, 9. | </w:t>
      </w:r>
      <w:r>
        <w:rPr>
          <w:i/>
          <w:sz w:val="20"/>
          <w:szCs w:val="20"/>
        </w:rPr>
        <w:t>«Ignem veni mittere...»:</w:t>
      </w:r>
      <w:r>
        <w:rPr>
          <w:sz w:val="20"/>
          <w:szCs w:val="20"/>
        </w:rPr>
        <w:t xml:space="preserve"> автор не раз ссылался на этот факт, который упоминается в его «Личных заметках»</w:t>
      </w:r>
      <w:r>
        <w:rPr>
          <w:i/>
          <w:sz w:val="20"/>
          <w:szCs w:val="20"/>
        </w:rPr>
        <w:t xml:space="preserve"> </w:t>
      </w:r>
      <w:r>
        <w:rPr>
          <w:sz w:val="20"/>
          <w:szCs w:val="20"/>
        </w:rPr>
        <w:t>(п. 1741, 16 июля 1934 г., ср. Хосемария Эскрива де Балагер</w:t>
      </w:r>
      <w:r>
        <w:rPr>
          <w:smallCaps/>
          <w:sz w:val="20"/>
          <w:szCs w:val="20"/>
        </w:rPr>
        <w:t xml:space="preserve">, </w:t>
      </w:r>
      <w:r>
        <w:rPr>
          <w:sz w:val="20"/>
          <w:szCs w:val="20"/>
        </w:rPr>
        <w:t>«Путь»</w:t>
      </w:r>
      <w:r>
        <w:rPr>
          <w:i/>
          <w:sz w:val="20"/>
          <w:szCs w:val="20"/>
        </w:rPr>
        <w:t>,</w:t>
      </w:r>
      <w:r>
        <w:rPr>
          <w:sz w:val="20"/>
          <w:szCs w:val="20"/>
        </w:rPr>
        <w:t xml:space="preserve"> критико-историческое издание, подготовленное Педро Родригесом</w:t>
      </w:r>
      <w:r>
        <w:rPr>
          <w:smallCaps/>
          <w:sz w:val="20"/>
          <w:szCs w:val="20"/>
        </w:rPr>
        <w:t>,</w:t>
      </w:r>
      <w:r>
        <w:rPr>
          <w:sz w:val="20"/>
          <w:szCs w:val="20"/>
        </w:rPr>
        <w:t xml:space="preserve"> 3</w:t>
      </w:r>
      <w:r>
        <w:rPr>
          <w:sz w:val="20"/>
          <w:szCs w:val="20"/>
          <w:vertAlign w:val="superscript"/>
        </w:rPr>
        <w:t>е</w:t>
      </w:r>
      <w:r>
        <w:rPr>
          <w:sz w:val="20"/>
          <w:szCs w:val="20"/>
        </w:rPr>
        <w:t xml:space="preserve"> изд, Мадрид, “Rialp”, 2004 г., стр. 899-902). Ср. Хосемария Эскрива де Балагер</w:t>
      </w:r>
      <w:r>
        <w:rPr>
          <w:smallCaps/>
          <w:sz w:val="20"/>
          <w:szCs w:val="20"/>
        </w:rPr>
        <w:t xml:space="preserve">, </w:t>
      </w:r>
      <w:r>
        <w:rPr>
          <w:sz w:val="20"/>
          <w:szCs w:val="20"/>
        </w:rPr>
        <w:t>«Беседа с Господом»</w:t>
      </w:r>
      <w:r>
        <w:rPr>
          <w:i/>
          <w:sz w:val="20"/>
          <w:szCs w:val="20"/>
        </w:rPr>
        <w:t>,</w:t>
      </w:r>
      <w:r>
        <w:rPr>
          <w:sz w:val="20"/>
          <w:szCs w:val="20"/>
        </w:rPr>
        <w:t xml:space="preserve"> критико-историческое издание, подготовленное Луисом Кано и Франсеском Кастельсом</w:t>
      </w:r>
      <w:r>
        <w:rPr>
          <w:smallCaps/>
          <w:sz w:val="20"/>
          <w:szCs w:val="20"/>
        </w:rPr>
        <w:t>,</w:t>
      </w:r>
      <w:r>
        <w:rPr>
          <w:sz w:val="20"/>
          <w:szCs w:val="20"/>
        </w:rPr>
        <w:t xml:space="preserve"> Мадрид, “Rialp”, 2017 г., стр. 179.</w:t>
      </w:r>
    </w:p>
  </w:footnote>
  <w:footnote w:id="26">
    <w:p w14:paraId="6F6CEE8A" w14:textId="77777777" w:rsidR="001B4BDD" w:rsidRDefault="001B4BDD" w:rsidP="001B4BDD">
      <w:pPr>
        <w:spacing w:line="240" w:lineRule="auto"/>
        <w:rPr>
          <w:sz w:val="20"/>
          <w:szCs w:val="20"/>
        </w:rPr>
      </w:pPr>
      <w:r>
        <w:rPr>
          <w:vertAlign w:val="superscript"/>
        </w:rPr>
        <w:footnoteRef/>
      </w:r>
      <w:r>
        <w:rPr>
          <w:sz w:val="20"/>
          <w:szCs w:val="20"/>
        </w:rPr>
        <w:t xml:space="preserve"> Мк 8, 2: «Жаль Мне народа».</w:t>
      </w:r>
    </w:p>
  </w:footnote>
  <w:footnote w:id="27">
    <w:p w14:paraId="41082768" w14:textId="77777777" w:rsidR="001B4BDD" w:rsidRDefault="001B4BDD" w:rsidP="001B4BDD">
      <w:pPr>
        <w:spacing w:line="240" w:lineRule="auto"/>
        <w:rPr>
          <w:sz w:val="20"/>
          <w:szCs w:val="20"/>
        </w:rPr>
      </w:pPr>
      <w:r>
        <w:rPr>
          <w:vertAlign w:val="superscript"/>
        </w:rPr>
        <w:footnoteRef/>
      </w:r>
      <w:r>
        <w:rPr>
          <w:sz w:val="20"/>
          <w:szCs w:val="20"/>
        </w:rPr>
        <w:t xml:space="preserve"> Лк 4, 40: «Возлагая на каждого из них руки».</w:t>
      </w:r>
    </w:p>
  </w:footnote>
  <w:footnote w:id="28">
    <w:p w14:paraId="70DCA39C" w14:textId="77777777" w:rsidR="001B4BDD" w:rsidRDefault="001B4BDD" w:rsidP="001B4BDD">
      <w:pPr>
        <w:spacing w:line="240" w:lineRule="auto"/>
        <w:rPr>
          <w:sz w:val="20"/>
          <w:szCs w:val="20"/>
        </w:rPr>
      </w:pPr>
      <w:r>
        <w:rPr>
          <w:vertAlign w:val="superscript"/>
        </w:rPr>
        <w:footnoteRef/>
      </w:r>
      <w:r>
        <w:rPr>
          <w:sz w:val="20"/>
          <w:szCs w:val="20"/>
        </w:rPr>
        <w:t xml:space="preserve"> Ср. Быт 27, 27.</w:t>
      </w:r>
    </w:p>
  </w:footnote>
  <w:footnote w:id="29">
    <w:p w14:paraId="5B7D87EA" w14:textId="77777777" w:rsidR="001B4BDD" w:rsidRDefault="001B4BDD" w:rsidP="001B4BDD">
      <w:pPr>
        <w:spacing w:line="240" w:lineRule="auto"/>
        <w:rPr>
          <w:sz w:val="20"/>
          <w:szCs w:val="20"/>
        </w:rPr>
      </w:pPr>
      <w:r>
        <w:rPr>
          <w:vertAlign w:val="superscript"/>
        </w:rPr>
        <w:footnoteRef/>
      </w:r>
      <w:r>
        <w:rPr>
          <w:sz w:val="20"/>
          <w:szCs w:val="20"/>
        </w:rPr>
        <w:t xml:space="preserve"> Ср. Лк 23, 50–51.</w:t>
      </w:r>
    </w:p>
  </w:footnote>
  <w:footnote w:id="30">
    <w:p w14:paraId="79D3F9BD" w14:textId="77777777" w:rsidR="001B4BDD" w:rsidRDefault="001B4BDD" w:rsidP="001B4BDD">
      <w:pPr>
        <w:spacing w:line="240" w:lineRule="auto"/>
        <w:rPr>
          <w:sz w:val="20"/>
          <w:szCs w:val="20"/>
        </w:rPr>
      </w:pPr>
      <w:r>
        <w:rPr>
          <w:vertAlign w:val="superscript"/>
        </w:rPr>
        <w:footnoteRef/>
      </w:r>
      <w:r>
        <w:rPr>
          <w:sz w:val="20"/>
          <w:szCs w:val="20"/>
        </w:rPr>
        <w:t xml:space="preserve"> Ср. Мк 15, 43; Ин 19, 39.</w:t>
      </w:r>
    </w:p>
  </w:footnote>
  <w:footnote w:id="31">
    <w:p w14:paraId="5420D0C7" w14:textId="77777777" w:rsidR="001B4BDD" w:rsidRDefault="001B4BDD" w:rsidP="001B4BDD">
      <w:pPr>
        <w:spacing w:line="240" w:lineRule="auto"/>
        <w:rPr>
          <w:sz w:val="20"/>
          <w:szCs w:val="20"/>
        </w:rPr>
      </w:pPr>
      <w:r>
        <w:rPr>
          <w:vertAlign w:val="superscript"/>
        </w:rPr>
        <w:footnoteRef/>
      </w:r>
      <w:r>
        <w:rPr>
          <w:sz w:val="20"/>
          <w:szCs w:val="20"/>
        </w:rPr>
        <w:t xml:space="preserve"> «…мы не предпочитаем одни профессии или социальные слои другим»: св. Хосемария отмечал в качестве одной из конкретных целей Opus Dei христианское воздействие на интеллектуалов ввиду их влияния на остальную часть общества (см. Хосе Луис Гонсалес Гульон – Джон Ф. Ковердейл, “Historia del Opus Dei”, Мадрид, “Rialp”, 2021 г., стр. 56, примечание), но с первых лет его деятельности как основателя звучало и такое утверждение: «Мы для масс, мы никогда не должны жить, повернувшись спиной к массам» (письмо Хосемарии Эскривы Франсиско Морану, Бургос, 4 апреля 1938 г., в: «Путь», критико-историческое издание, цит., стр. 250; ср. ком. к п. 914, вдохновленный записью от 12 октября 1931 г., где уже появляется тема «масс»). В самых ранних сохранившихся у нас документах отражено его стремление охватить рабочих, бизнесменов, художников, медсестер и т.д., людей любых профессий и социального положения, среди которых найдутся те, кто пожелает вступить в Opus Dei. Например, в «Личных заметках», п. 373 (октябрь 1931 г.), говорится: «С Божьей помощью и с одобрения отца-исповедника постараюсь поскорей собрать небольшую отдельную группу выбранных рабочих», цит. в: Кано, “Los primeros supernumerarios”, стр. 379.</w:t>
      </w:r>
    </w:p>
  </w:footnote>
  <w:footnote w:id="32">
    <w:p w14:paraId="09F64BB8" w14:textId="77777777" w:rsidR="001B4BDD" w:rsidRDefault="001B4BDD" w:rsidP="001B4BDD">
      <w:pPr>
        <w:spacing w:line="240" w:lineRule="auto"/>
        <w:rPr>
          <w:sz w:val="20"/>
          <w:szCs w:val="20"/>
        </w:rPr>
      </w:pPr>
      <w:r>
        <w:rPr>
          <w:vertAlign w:val="superscript"/>
        </w:rPr>
        <w:footnoteRef/>
      </w:r>
      <w:r>
        <w:rPr>
          <w:sz w:val="20"/>
          <w:szCs w:val="20"/>
        </w:rPr>
        <w:t xml:space="preserve"> 1 Кор 7, 20–24; «…используй как можно лучше твое рабство» – общепринятый перевод гласит: «если и можешь сделаться свободным, то лучше воспользуйся».</w:t>
      </w:r>
    </w:p>
  </w:footnote>
  <w:footnote w:id="33">
    <w:p w14:paraId="48C39B20" w14:textId="77777777" w:rsidR="001B4BDD" w:rsidRDefault="001B4BDD" w:rsidP="001B4BDD">
      <w:pPr>
        <w:spacing w:line="240" w:lineRule="auto"/>
        <w:rPr>
          <w:sz w:val="20"/>
          <w:szCs w:val="20"/>
        </w:rPr>
      </w:pPr>
      <w:r>
        <w:rPr>
          <w:vertAlign w:val="superscript"/>
        </w:rPr>
        <w:footnoteRef/>
      </w:r>
      <w:r>
        <w:rPr>
          <w:sz w:val="20"/>
          <w:szCs w:val="20"/>
        </w:rPr>
        <w:t xml:space="preserve"> Еф 5, 8–9.</w:t>
      </w:r>
    </w:p>
  </w:footnote>
  <w:footnote w:id="34">
    <w:p w14:paraId="1322E6D5" w14:textId="77777777" w:rsidR="001B4BDD" w:rsidRDefault="001B4BDD" w:rsidP="001B4BDD">
      <w:pPr>
        <w:spacing w:line="240" w:lineRule="auto"/>
        <w:rPr>
          <w:sz w:val="20"/>
          <w:szCs w:val="20"/>
        </w:rPr>
      </w:pPr>
      <w:r>
        <w:rPr>
          <w:vertAlign w:val="superscript"/>
        </w:rPr>
        <w:footnoteRef/>
      </w:r>
      <w:r>
        <w:rPr>
          <w:sz w:val="20"/>
          <w:szCs w:val="20"/>
        </w:rPr>
        <w:t xml:space="preserve"> Ин 11, 39: «уже смердит».</w:t>
      </w:r>
    </w:p>
  </w:footnote>
  <w:footnote w:id="35">
    <w:p w14:paraId="3CFE2271" w14:textId="77777777" w:rsidR="001B4BDD" w:rsidRDefault="001B4BDD" w:rsidP="001B4BDD">
      <w:pPr>
        <w:spacing w:line="240" w:lineRule="auto"/>
        <w:rPr>
          <w:sz w:val="20"/>
          <w:szCs w:val="20"/>
        </w:rPr>
      </w:pPr>
      <w:r>
        <w:rPr>
          <w:vertAlign w:val="superscript"/>
        </w:rPr>
        <w:footnoteRef/>
      </w:r>
      <w:r>
        <w:rPr>
          <w:sz w:val="20"/>
          <w:szCs w:val="20"/>
        </w:rPr>
        <w:t xml:space="preserve"> Флп 4, 8.</w:t>
      </w:r>
    </w:p>
  </w:footnote>
  <w:footnote w:id="36">
    <w:p w14:paraId="7C7C1134" w14:textId="77777777" w:rsidR="001B4BDD" w:rsidRDefault="001B4BDD" w:rsidP="001B4BDD">
      <w:pPr>
        <w:spacing w:line="240" w:lineRule="auto"/>
        <w:rPr>
          <w:sz w:val="20"/>
          <w:szCs w:val="20"/>
        </w:rPr>
      </w:pPr>
      <w:r>
        <w:rPr>
          <w:vertAlign w:val="superscript"/>
        </w:rPr>
        <w:footnoteRef/>
      </w:r>
      <w:r>
        <w:rPr>
          <w:sz w:val="20"/>
          <w:szCs w:val="20"/>
        </w:rPr>
        <w:t xml:space="preserve"> Кол 3, 17.</w:t>
      </w:r>
    </w:p>
  </w:footnote>
  <w:footnote w:id="37">
    <w:p w14:paraId="3EACF505" w14:textId="77777777" w:rsidR="001B4BDD" w:rsidRDefault="001B4BDD" w:rsidP="001B4BDD">
      <w:pPr>
        <w:spacing w:line="240" w:lineRule="auto"/>
        <w:rPr>
          <w:sz w:val="20"/>
          <w:szCs w:val="20"/>
        </w:rPr>
      </w:pPr>
      <w:r>
        <w:rPr>
          <w:vertAlign w:val="superscript"/>
        </w:rPr>
        <w:footnoteRef/>
      </w:r>
      <w:r>
        <w:rPr>
          <w:sz w:val="20"/>
          <w:szCs w:val="20"/>
        </w:rPr>
        <w:t xml:space="preserve"> Гал 5, 24.</w:t>
      </w:r>
    </w:p>
  </w:footnote>
  <w:footnote w:id="38">
    <w:p w14:paraId="0C40A7D9" w14:textId="77777777" w:rsidR="001B4BDD" w:rsidRDefault="001B4BDD" w:rsidP="001B4BDD">
      <w:pPr>
        <w:spacing w:line="240" w:lineRule="auto"/>
        <w:rPr>
          <w:sz w:val="20"/>
          <w:szCs w:val="20"/>
        </w:rPr>
      </w:pPr>
      <w:r>
        <w:rPr>
          <w:vertAlign w:val="superscript"/>
        </w:rPr>
        <w:footnoteRef/>
      </w:r>
      <w:r>
        <w:rPr>
          <w:sz w:val="20"/>
          <w:szCs w:val="20"/>
        </w:rPr>
        <w:t xml:space="preserve"> ср. Ин 12, 24.</w:t>
      </w:r>
    </w:p>
  </w:footnote>
  <w:footnote w:id="39">
    <w:p w14:paraId="2773D9F2" w14:textId="77777777" w:rsidR="001B4BDD" w:rsidRDefault="001B4BDD" w:rsidP="001B4BDD">
      <w:pPr>
        <w:spacing w:line="240" w:lineRule="auto"/>
        <w:rPr>
          <w:sz w:val="20"/>
          <w:szCs w:val="20"/>
        </w:rPr>
      </w:pPr>
      <w:r>
        <w:rPr>
          <w:vertAlign w:val="superscript"/>
        </w:rPr>
        <w:footnoteRef/>
      </w:r>
      <w:r>
        <w:rPr>
          <w:sz w:val="20"/>
          <w:szCs w:val="20"/>
        </w:rPr>
        <w:t xml:space="preserve"> Флп 3, 19–21.</w:t>
      </w:r>
    </w:p>
  </w:footnote>
  <w:footnote w:id="40">
    <w:p w14:paraId="227CCF8A" w14:textId="77777777" w:rsidR="001B4BDD" w:rsidRDefault="001B4BDD" w:rsidP="001B4BDD">
      <w:pPr>
        <w:spacing w:line="240" w:lineRule="auto"/>
        <w:rPr>
          <w:sz w:val="20"/>
          <w:szCs w:val="20"/>
        </w:rPr>
      </w:pPr>
      <w:r>
        <w:rPr>
          <w:vertAlign w:val="superscript"/>
        </w:rPr>
        <w:footnoteRef/>
      </w:r>
      <w:r>
        <w:rPr>
          <w:sz w:val="20"/>
          <w:szCs w:val="20"/>
        </w:rPr>
        <w:t xml:space="preserve"> Иудифь 8, 9–13.</w:t>
      </w:r>
    </w:p>
  </w:footnote>
  <w:footnote w:id="41">
    <w:p w14:paraId="2932A492" w14:textId="77777777" w:rsidR="001B4BDD" w:rsidRDefault="001B4BDD" w:rsidP="001B4BDD">
      <w:pPr>
        <w:spacing w:line="240" w:lineRule="auto"/>
        <w:rPr>
          <w:sz w:val="20"/>
          <w:szCs w:val="20"/>
        </w:rPr>
      </w:pPr>
      <w:r>
        <w:rPr>
          <w:vertAlign w:val="superscript"/>
        </w:rPr>
        <w:footnoteRef/>
      </w:r>
      <w:r>
        <w:rPr>
          <w:sz w:val="20"/>
          <w:szCs w:val="20"/>
        </w:rPr>
        <w:t xml:space="preserve"> Деян 5, 12.</w:t>
      </w:r>
    </w:p>
  </w:footnote>
  <w:footnote w:id="42">
    <w:p w14:paraId="5DFF0EB0" w14:textId="77777777" w:rsidR="001B4BDD" w:rsidRDefault="001B4BDD" w:rsidP="001B4BDD">
      <w:pPr>
        <w:spacing w:line="240" w:lineRule="auto"/>
        <w:rPr>
          <w:sz w:val="20"/>
          <w:szCs w:val="20"/>
        </w:rPr>
      </w:pPr>
      <w:r>
        <w:rPr>
          <w:vertAlign w:val="superscript"/>
        </w:rPr>
        <w:footnoteRef/>
      </w:r>
      <w:r>
        <w:rPr>
          <w:sz w:val="20"/>
          <w:szCs w:val="20"/>
        </w:rPr>
        <w:t xml:space="preserve"> ср. Mф 22, 21.</w:t>
      </w:r>
    </w:p>
  </w:footnote>
  <w:footnote w:id="43">
    <w:p w14:paraId="1CE35087" w14:textId="77777777" w:rsidR="001B4BDD" w:rsidRDefault="001B4BDD" w:rsidP="001B4BDD">
      <w:pPr>
        <w:spacing w:line="240" w:lineRule="auto"/>
        <w:rPr>
          <w:sz w:val="20"/>
          <w:szCs w:val="20"/>
        </w:rPr>
      </w:pPr>
      <w:r>
        <w:rPr>
          <w:vertAlign w:val="superscript"/>
        </w:rPr>
        <w:footnoteRef/>
      </w:r>
      <w:r>
        <w:rPr>
          <w:sz w:val="20"/>
          <w:szCs w:val="20"/>
        </w:rPr>
        <w:t xml:space="preserve"> «…совет от врага» – см. сноску к 24а.</w:t>
      </w:r>
    </w:p>
  </w:footnote>
  <w:footnote w:id="44">
    <w:p w14:paraId="579515AC" w14:textId="77777777" w:rsidR="001B4BDD" w:rsidRDefault="001B4BDD" w:rsidP="001B4BDD">
      <w:pPr>
        <w:spacing w:line="240" w:lineRule="auto"/>
        <w:rPr>
          <w:sz w:val="20"/>
          <w:szCs w:val="20"/>
        </w:rPr>
      </w:pPr>
      <w:r>
        <w:rPr>
          <w:vertAlign w:val="superscript"/>
        </w:rPr>
        <w:footnoteRef/>
      </w:r>
      <w:r>
        <w:rPr>
          <w:sz w:val="20"/>
          <w:szCs w:val="20"/>
        </w:rPr>
        <w:t xml:space="preserve"> ср. Mф 22, 15–22; Мк 12, 13–17; Лк 20, 20-26; Рим 13, 1-7.</w:t>
      </w:r>
    </w:p>
  </w:footnote>
  <w:footnote w:id="45">
    <w:p w14:paraId="0D6D3E08" w14:textId="77777777" w:rsidR="001B4BDD" w:rsidRDefault="001B4BDD" w:rsidP="001B4BDD">
      <w:pPr>
        <w:spacing w:line="240" w:lineRule="auto"/>
        <w:rPr>
          <w:sz w:val="20"/>
          <w:szCs w:val="20"/>
        </w:rPr>
      </w:pPr>
      <w:r>
        <w:rPr>
          <w:vertAlign w:val="superscript"/>
        </w:rPr>
        <w:footnoteRef/>
      </w:r>
      <w:r>
        <w:rPr>
          <w:sz w:val="20"/>
          <w:szCs w:val="20"/>
        </w:rPr>
        <w:t xml:space="preserve"> Деян 16, 37.</w:t>
      </w:r>
    </w:p>
  </w:footnote>
  <w:footnote w:id="46">
    <w:p w14:paraId="32F16484" w14:textId="77777777" w:rsidR="001B4BDD" w:rsidRDefault="001B4BDD" w:rsidP="001B4BDD">
      <w:pPr>
        <w:spacing w:line="240" w:lineRule="auto"/>
        <w:rPr>
          <w:sz w:val="20"/>
          <w:szCs w:val="20"/>
        </w:rPr>
      </w:pPr>
      <w:r>
        <w:rPr>
          <w:vertAlign w:val="superscript"/>
        </w:rPr>
        <w:footnoteRef/>
      </w:r>
      <w:r>
        <w:rPr>
          <w:sz w:val="20"/>
          <w:szCs w:val="20"/>
        </w:rPr>
        <w:t xml:space="preserve"> Деян 22, 25–28.</w:t>
      </w:r>
    </w:p>
  </w:footnote>
  <w:footnote w:id="47">
    <w:p w14:paraId="71A9EADA" w14:textId="77777777" w:rsidR="001B4BDD" w:rsidRDefault="001B4BDD" w:rsidP="001B4BDD">
      <w:pPr>
        <w:spacing w:line="240" w:lineRule="auto"/>
        <w:rPr>
          <w:sz w:val="20"/>
          <w:szCs w:val="20"/>
        </w:rPr>
      </w:pPr>
      <w:r>
        <w:rPr>
          <w:vertAlign w:val="superscript"/>
        </w:rPr>
        <w:footnoteRef/>
      </w:r>
      <w:r>
        <w:rPr>
          <w:sz w:val="20"/>
          <w:szCs w:val="20"/>
        </w:rPr>
        <w:t xml:space="preserve"> 2 P 1, 10 (Vg): «Старайтесь благими делами утвердить ваше звание и избрание». «Неовульгата» внесла поправки в текст «Вульгаты», которую цитирует здесь св. Хосемария, опуская слова «благими делами»</w:t>
      </w:r>
      <w:r>
        <w:rPr>
          <w:i/>
          <w:sz w:val="20"/>
          <w:szCs w:val="20"/>
        </w:rPr>
        <w:t>.</w:t>
      </w:r>
      <w:r>
        <w:rPr>
          <w:sz w:val="20"/>
          <w:szCs w:val="20"/>
        </w:rPr>
        <w:t xml:space="preserve"> Синодальный перевод передает это место следующим образом: «Более и более старайтесь делать твердым ваше звание и избрание».</w:t>
      </w:r>
    </w:p>
  </w:footnote>
  <w:footnote w:id="48">
    <w:p w14:paraId="1EA3914D" w14:textId="77777777" w:rsidR="001B4BDD" w:rsidRDefault="001B4BDD" w:rsidP="001B4BDD">
      <w:pPr>
        <w:spacing w:line="240" w:lineRule="auto"/>
        <w:rPr>
          <w:sz w:val="20"/>
          <w:szCs w:val="20"/>
        </w:rPr>
      </w:pPr>
      <w:r>
        <w:rPr>
          <w:vertAlign w:val="superscript"/>
        </w:rPr>
        <w:footnoteRef/>
      </w:r>
      <w:r>
        <w:rPr>
          <w:sz w:val="20"/>
          <w:szCs w:val="20"/>
        </w:rPr>
        <w:t xml:space="preserve"> «…нести учение»: св. Хосемария часто использует это выражение как синоним изложения христианской истины, сокровищницы веры, в самых разных контекстах и формах или, иными словами, распространения евангельской вести посредством собственной индивидуальной и профессиональной деятельности. Это не обязательно относится к катехизации, поскольку подразумевает также первое возвещение не верующим во Христа.</w:t>
      </w:r>
    </w:p>
  </w:footnote>
  <w:footnote w:id="49">
    <w:p w14:paraId="040A043A" w14:textId="77777777" w:rsidR="001B4BDD" w:rsidRDefault="001B4BDD" w:rsidP="001B4BDD">
      <w:pPr>
        <w:spacing w:line="240" w:lineRule="auto"/>
        <w:rPr>
          <w:sz w:val="20"/>
          <w:szCs w:val="20"/>
        </w:rPr>
      </w:pPr>
      <w:r>
        <w:rPr>
          <w:vertAlign w:val="superscript"/>
        </w:rPr>
        <w:footnoteRef/>
      </w:r>
      <w:r>
        <w:rPr>
          <w:sz w:val="20"/>
          <w:szCs w:val="20"/>
        </w:rPr>
        <w:t xml:space="preserve"> Рим 10, 14.</w:t>
      </w:r>
    </w:p>
  </w:footnote>
  <w:footnote w:id="50">
    <w:p w14:paraId="0F50E2F7" w14:textId="77777777" w:rsidR="001B4BDD" w:rsidRDefault="001B4BDD" w:rsidP="001B4BDD">
      <w:pPr>
        <w:tabs>
          <w:tab w:val="left" w:pos="514"/>
        </w:tabs>
        <w:rPr>
          <w:color w:val="231F20"/>
          <w:sz w:val="20"/>
          <w:szCs w:val="20"/>
        </w:rPr>
      </w:pPr>
      <w:r>
        <w:rPr>
          <w:vertAlign w:val="superscript"/>
        </w:rPr>
        <w:footnoteRef/>
      </w:r>
      <w:r>
        <w:rPr>
          <w:color w:val="231F20"/>
          <w:sz w:val="20"/>
          <w:szCs w:val="20"/>
        </w:rPr>
        <w:t xml:space="preserve"> 2 Тим 4, 2.</w:t>
      </w:r>
    </w:p>
  </w:footnote>
  <w:footnote w:id="51">
    <w:p w14:paraId="2D1FD28E" w14:textId="77777777" w:rsidR="001B4BDD" w:rsidRDefault="001B4BDD" w:rsidP="001B4BDD">
      <w:pPr>
        <w:spacing w:line="240" w:lineRule="auto"/>
        <w:rPr>
          <w:sz w:val="20"/>
          <w:szCs w:val="20"/>
        </w:rPr>
      </w:pPr>
      <w:r>
        <w:rPr>
          <w:vertAlign w:val="superscript"/>
        </w:rPr>
        <w:footnoteRef/>
      </w:r>
      <w:r>
        <w:rPr>
          <w:sz w:val="20"/>
          <w:szCs w:val="20"/>
        </w:rPr>
        <w:t xml:space="preserve"> «Все получаемое получается сообразно способностям получателя» – это типично схоластический философский афоризм. Ту же концепцию использует, например, св. Фомма Аквинский в «Summa theologiae»</w:t>
      </w:r>
      <w:r>
        <w:rPr>
          <w:i/>
          <w:sz w:val="20"/>
          <w:szCs w:val="20"/>
        </w:rPr>
        <w:t>,</w:t>
      </w:r>
      <w:r>
        <w:rPr>
          <w:sz w:val="20"/>
          <w:szCs w:val="20"/>
        </w:rPr>
        <w:t xml:space="preserve"> I, q. 75, a. 5; ср. также «Scriptum super Sententiis»</w:t>
      </w:r>
      <w:r>
        <w:rPr>
          <w:i/>
          <w:sz w:val="20"/>
          <w:szCs w:val="20"/>
        </w:rPr>
        <w:t>,</w:t>
      </w:r>
      <w:r>
        <w:rPr>
          <w:sz w:val="20"/>
          <w:szCs w:val="20"/>
        </w:rPr>
        <w:t xml:space="preserve"> lib. 4, d. 49, q. 2.</w:t>
      </w:r>
    </w:p>
  </w:footnote>
  <w:footnote w:id="52">
    <w:p w14:paraId="38DD6D99" w14:textId="77777777" w:rsidR="001B4BDD" w:rsidRDefault="001B4BDD" w:rsidP="001B4BDD">
      <w:pPr>
        <w:spacing w:line="240" w:lineRule="auto"/>
        <w:rPr>
          <w:sz w:val="20"/>
          <w:szCs w:val="20"/>
        </w:rPr>
      </w:pPr>
      <w:r>
        <w:rPr>
          <w:vertAlign w:val="superscript"/>
        </w:rPr>
        <w:footnoteRef/>
      </w:r>
      <w:r>
        <w:rPr>
          <w:sz w:val="20"/>
          <w:szCs w:val="20"/>
        </w:rPr>
        <w:t xml:space="preserve"> Ин 18, 37.</w:t>
      </w:r>
    </w:p>
  </w:footnote>
  <w:footnote w:id="53">
    <w:p w14:paraId="21C26285" w14:textId="77777777" w:rsidR="001B4BDD" w:rsidRDefault="001B4BDD" w:rsidP="001B4BDD">
      <w:pPr>
        <w:spacing w:line="240" w:lineRule="auto"/>
        <w:rPr>
          <w:sz w:val="20"/>
          <w:szCs w:val="20"/>
        </w:rPr>
      </w:pPr>
      <w:r>
        <w:rPr>
          <w:vertAlign w:val="superscript"/>
        </w:rPr>
        <w:footnoteRef/>
      </w:r>
      <w:r>
        <w:rPr>
          <w:sz w:val="20"/>
          <w:szCs w:val="20"/>
        </w:rPr>
        <w:t xml:space="preserve"> Еф 4, 25.</w:t>
      </w:r>
    </w:p>
  </w:footnote>
  <w:footnote w:id="54">
    <w:p w14:paraId="394A5D49" w14:textId="77777777" w:rsidR="001B4BDD" w:rsidRDefault="001B4BDD" w:rsidP="001B4BDD">
      <w:pPr>
        <w:spacing w:line="240" w:lineRule="auto"/>
        <w:rPr>
          <w:sz w:val="20"/>
          <w:szCs w:val="20"/>
        </w:rPr>
      </w:pPr>
      <w:r>
        <w:rPr>
          <w:vertAlign w:val="superscript"/>
        </w:rPr>
        <w:footnoteRef/>
      </w:r>
      <w:r>
        <w:rPr>
          <w:sz w:val="20"/>
          <w:szCs w:val="20"/>
        </w:rPr>
        <w:t xml:space="preserve"> Кол 4, 5–6.</w:t>
      </w:r>
    </w:p>
  </w:footnote>
  <w:footnote w:id="55">
    <w:p w14:paraId="74E9929B" w14:textId="77777777" w:rsidR="001B4BDD" w:rsidRDefault="001B4BDD" w:rsidP="001B4BDD">
      <w:pPr>
        <w:spacing w:line="240" w:lineRule="auto"/>
        <w:rPr>
          <w:sz w:val="20"/>
          <w:szCs w:val="20"/>
        </w:rPr>
      </w:pPr>
      <w:r>
        <w:rPr>
          <w:vertAlign w:val="superscript"/>
        </w:rPr>
        <w:footnoteRef/>
      </w:r>
      <w:r>
        <w:rPr>
          <w:sz w:val="20"/>
          <w:szCs w:val="20"/>
        </w:rPr>
        <w:t xml:space="preserve"> Ср. св. Григорий Великий</w:t>
      </w:r>
      <w:r>
        <w:rPr>
          <w:smallCaps/>
          <w:sz w:val="20"/>
          <w:szCs w:val="20"/>
        </w:rPr>
        <w:t>, «</w:t>
      </w:r>
      <w:r>
        <w:rPr>
          <w:sz w:val="20"/>
          <w:szCs w:val="20"/>
        </w:rPr>
        <w:t>Homiliae in Evangelia</w:t>
      </w:r>
      <w:r>
        <w:rPr>
          <w:smallCaps/>
          <w:sz w:val="20"/>
          <w:szCs w:val="20"/>
        </w:rPr>
        <w:t>»</w:t>
      </w:r>
      <w:r>
        <w:rPr>
          <w:i/>
          <w:sz w:val="20"/>
          <w:szCs w:val="20"/>
        </w:rPr>
        <w:t xml:space="preserve"> </w:t>
      </w:r>
      <w:r>
        <w:rPr>
          <w:sz w:val="20"/>
          <w:szCs w:val="20"/>
        </w:rPr>
        <w:t xml:space="preserve">XXIV, в: </w:t>
      </w:r>
      <w:r>
        <w:rPr>
          <w:smallCaps/>
          <w:sz w:val="20"/>
          <w:szCs w:val="20"/>
        </w:rPr>
        <w:t>«</w:t>
      </w:r>
      <w:r>
        <w:rPr>
          <w:sz w:val="20"/>
          <w:szCs w:val="20"/>
        </w:rPr>
        <w:t>Corpus Christianorum (Series Latina)</w:t>
      </w:r>
      <w:r>
        <w:rPr>
          <w:smallCaps/>
          <w:sz w:val="20"/>
          <w:szCs w:val="20"/>
        </w:rPr>
        <w:t>»</w:t>
      </w:r>
      <w:r>
        <w:rPr>
          <w:sz w:val="20"/>
          <w:szCs w:val="20"/>
        </w:rPr>
        <w:t>CXLI, стр. 197.</w:t>
      </w:r>
    </w:p>
  </w:footnote>
  <w:footnote w:id="56">
    <w:p w14:paraId="3FAA4363" w14:textId="77777777" w:rsidR="001B4BDD" w:rsidRDefault="001B4BDD" w:rsidP="001B4BDD">
      <w:pPr>
        <w:spacing w:line="240" w:lineRule="auto"/>
        <w:rPr>
          <w:sz w:val="20"/>
          <w:szCs w:val="20"/>
        </w:rPr>
      </w:pPr>
      <w:r>
        <w:rPr>
          <w:vertAlign w:val="superscript"/>
        </w:rPr>
        <w:footnoteRef/>
      </w:r>
      <w:r>
        <w:rPr>
          <w:sz w:val="20"/>
          <w:szCs w:val="20"/>
        </w:rPr>
        <w:t xml:space="preserve"> Библейское общество, изначально называвшееся Британским и зарубежным библейским обществом или кратко Библейским обществом, было основано в 1804 г. Вместе с другими библейскими обществами оно входит в состав Объединенных библейских обществ, которые работают над тем, чтобы Библия была доступна по всему миру. Армия спасения – это протестантская христианская деноминация и одновременно благотворительная организация, основанная в 1865 г.</w:t>
      </w:r>
    </w:p>
  </w:footnote>
  <w:footnote w:id="57">
    <w:p w14:paraId="01E80935" w14:textId="77777777" w:rsidR="001B4BDD" w:rsidRDefault="001B4BDD" w:rsidP="001B4BDD">
      <w:pPr>
        <w:spacing w:line="240" w:lineRule="auto"/>
        <w:rPr>
          <w:sz w:val="20"/>
          <w:szCs w:val="20"/>
        </w:rPr>
      </w:pPr>
      <w:r>
        <w:rPr>
          <w:vertAlign w:val="superscript"/>
        </w:rPr>
        <w:footnoteRef/>
      </w:r>
      <w:r>
        <w:rPr>
          <w:sz w:val="20"/>
          <w:szCs w:val="20"/>
        </w:rPr>
        <w:t xml:space="preserve"> Предлагаемое Эскривой решение состоит в том, чтобы работать в данном секторе, исполняя свое профессиональное призвание, по крайней мере, пока от католической иерархии не поступит иных распоряжений, как это было, например, в Италии в период с 1868 по 1919 гг., когда она своим </w:t>
      </w:r>
      <w:r>
        <w:rPr>
          <w:i/>
          <w:sz w:val="20"/>
          <w:szCs w:val="20"/>
        </w:rPr>
        <w:t>non expedit</w:t>
      </w:r>
      <w:r>
        <w:rPr>
          <w:sz w:val="20"/>
          <w:szCs w:val="20"/>
        </w:rPr>
        <w:t xml:space="preserve"> («нецелесообразно») запретила католикам активное или пассивное участие в политических выборах и протестах против антикатолических законов Королевства Италия. Opus Dei, как известно, обвиняют в коллаборационизме с режимом генерала Франко, так как двое членов Дела вошли в состав испанского правительства в 1957 г., как позднее и другие. Однако испанская католическая иерархия не только не советовала им не делать этого, а даже поддерживала сотрудничество католиков с франкистским режимом в той мере, в какой он пусть и не признавая политических свобод, гарантировал присутствие евангельской вести в общественной жизни. Поэтому Эскрива с уважением относился к выбору тех членов Opus Dei, которые поддерживали Франко, как и тех, кто выступал против диктатора. Интересно, что оба эти варианта, в конечном счете, так или иначе нанесли ущерб имиджу Opus Dei, но Основатель не изменил своего мнения, оставив за членами Дела полную свободу действий в политических вопросах: ср. Гонсалес Гульон – Ковердэйл, “Historia del Opus Dei?”, стр. 221–225; 227234.</w:t>
      </w:r>
    </w:p>
  </w:footnote>
  <w:footnote w:id="58">
    <w:p w14:paraId="3DB5DA5F" w14:textId="77777777" w:rsidR="001B4BDD" w:rsidRDefault="001B4BDD" w:rsidP="001B4BDD">
      <w:pPr>
        <w:spacing w:line="240" w:lineRule="auto"/>
        <w:rPr>
          <w:sz w:val="20"/>
          <w:szCs w:val="20"/>
        </w:rPr>
      </w:pPr>
      <w:r>
        <w:rPr>
          <w:vertAlign w:val="superscript"/>
        </w:rPr>
        <w:footnoteRef/>
      </w:r>
      <w:r>
        <w:rPr>
          <w:sz w:val="20"/>
          <w:szCs w:val="20"/>
        </w:rPr>
        <w:t xml:space="preserve"> Ср. Еф 5, 32: «великая тайна».</w:t>
      </w:r>
    </w:p>
  </w:footnote>
  <w:footnote w:id="59">
    <w:p w14:paraId="04873720" w14:textId="77777777" w:rsidR="001B4BDD" w:rsidRDefault="001B4BDD" w:rsidP="001B4BDD">
      <w:pPr>
        <w:spacing w:line="240" w:lineRule="auto"/>
        <w:rPr>
          <w:sz w:val="20"/>
          <w:szCs w:val="20"/>
        </w:rPr>
      </w:pPr>
      <w:r>
        <w:rPr>
          <w:vertAlign w:val="superscript"/>
        </w:rPr>
        <w:footnoteRef/>
      </w:r>
      <w:r>
        <w:rPr>
          <w:sz w:val="20"/>
          <w:szCs w:val="20"/>
        </w:rPr>
        <w:t xml:space="preserve"> Ср. Mф 19, 11 сл.; 1 Кор 7, 25–40. Эту мысль подтверждает определение Тридентского собора: см. сноску к 10а.</w:t>
      </w:r>
    </w:p>
  </w:footnote>
  <w:footnote w:id="60">
    <w:p w14:paraId="525A6B1D" w14:textId="77777777" w:rsidR="001B4BDD" w:rsidRPr="001B4BDD" w:rsidRDefault="001B4BDD" w:rsidP="001B4BDD">
      <w:pPr>
        <w:spacing w:line="240" w:lineRule="auto"/>
        <w:rPr>
          <w:sz w:val="20"/>
          <w:szCs w:val="20"/>
          <w:lang w:val="es-ES"/>
        </w:rPr>
      </w:pPr>
      <w:r>
        <w:rPr>
          <w:vertAlign w:val="superscript"/>
        </w:rPr>
        <w:footnoteRef/>
      </w:r>
      <w:r>
        <w:rPr>
          <w:sz w:val="20"/>
          <w:szCs w:val="20"/>
        </w:rPr>
        <w:t xml:space="preserve"> Отсылка к поэзии св. Иоанна Креста (1542–1591 гг.), посвятившего «божественному», т.е. «духовному», некоторые из своих бессмертных произведений, полностью схожих с любовными стихами других поэтов эпохи Возрождения: ср. Сальвадор</w:t>
      </w:r>
      <w:r w:rsidRPr="001B4BDD">
        <w:rPr>
          <w:sz w:val="20"/>
          <w:szCs w:val="20"/>
          <w:lang w:val="es-ES"/>
        </w:rPr>
        <w:t xml:space="preserve"> </w:t>
      </w:r>
      <w:r>
        <w:rPr>
          <w:sz w:val="20"/>
          <w:szCs w:val="20"/>
        </w:rPr>
        <w:t>Рос</w:t>
      </w:r>
      <w:r w:rsidRPr="001B4BDD">
        <w:rPr>
          <w:sz w:val="20"/>
          <w:szCs w:val="20"/>
          <w:lang w:val="es-ES"/>
        </w:rPr>
        <w:t xml:space="preserve"> </w:t>
      </w:r>
      <w:r>
        <w:rPr>
          <w:sz w:val="20"/>
          <w:szCs w:val="20"/>
        </w:rPr>
        <w:t>Гарсия</w:t>
      </w:r>
      <w:r w:rsidRPr="001B4BDD">
        <w:rPr>
          <w:sz w:val="20"/>
          <w:szCs w:val="20"/>
          <w:lang w:val="es-ES"/>
        </w:rPr>
        <w:t xml:space="preserve">, “Tras de un amoroso lance: el vuelo de la contemplación en San Juan de la Cruz”, </w:t>
      </w:r>
      <w:r>
        <w:rPr>
          <w:sz w:val="20"/>
          <w:szCs w:val="20"/>
        </w:rPr>
        <w:t>Аликанте</w:t>
      </w:r>
      <w:r w:rsidRPr="001B4BDD">
        <w:rPr>
          <w:sz w:val="20"/>
          <w:szCs w:val="20"/>
          <w:lang w:val="es-ES"/>
        </w:rPr>
        <w:t xml:space="preserve">, </w:t>
      </w:r>
      <w:r>
        <w:rPr>
          <w:sz w:val="20"/>
          <w:szCs w:val="20"/>
        </w:rPr>
        <w:t>Виртуальная</w:t>
      </w:r>
      <w:r w:rsidRPr="001B4BDD">
        <w:rPr>
          <w:sz w:val="20"/>
          <w:szCs w:val="20"/>
          <w:lang w:val="es-ES"/>
        </w:rPr>
        <w:t xml:space="preserve"> </w:t>
      </w:r>
      <w:r>
        <w:rPr>
          <w:sz w:val="20"/>
          <w:szCs w:val="20"/>
        </w:rPr>
        <w:t>библиотека</w:t>
      </w:r>
      <w:r w:rsidRPr="001B4BDD">
        <w:rPr>
          <w:sz w:val="20"/>
          <w:szCs w:val="20"/>
          <w:lang w:val="es-ES"/>
        </w:rPr>
        <w:t xml:space="preserve"> </w:t>
      </w:r>
      <w:r>
        <w:rPr>
          <w:sz w:val="20"/>
          <w:szCs w:val="20"/>
        </w:rPr>
        <w:t>Мигеля</w:t>
      </w:r>
      <w:r w:rsidRPr="001B4BDD">
        <w:rPr>
          <w:sz w:val="20"/>
          <w:szCs w:val="20"/>
          <w:lang w:val="es-ES"/>
        </w:rPr>
        <w:t xml:space="preserve"> </w:t>
      </w:r>
      <w:r>
        <w:rPr>
          <w:sz w:val="20"/>
          <w:szCs w:val="20"/>
        </w:rPr>
        <w:t>де</w:t>
      </w:r>
      <w:r w:rsidRPr="001B4BDD">
        <w:rPr>
          <w:sz w:val="20"/>
          <w:szCs w:val="20"/>
          <w:lang w:val="es-ES"/>
        </w:rPr>
        <w:t xml:space="preserve"> </w:t>
      </w:r>
      <w:r>
        <w:rPr>
          <w:sz w:val="20"/>
          <w:szCs w:val="20"/>
        </w:rPr>
        <w:t>Сервантеса</w:t>
      </w:r>
      <w:r w:rsidRPr="001B4BDD">
        <w:rPr>
          <w:sz w:val="20"/>
          <w:szCs w:val="20"/>
          <w:lang w:val="es-ES"/>
        </w:rPr>
        <w:t xml:space="preserve">, 2009 </w:t>
      </w:r>
      <w:r>
        <w:rPr>
          <w:sz w:val="20"/>
          <w:szCs w:val="20"/>
        </w:rPr>
        <w:t>г</w:t>
      </w:r>
      <w:r w:rsidRPr="001B4BDD">
        <w:rPr>
          <w:sz w:val="20"/>
          <w:szCs w:val="20"/>
          <w:lang w:val="es-ES"/>
        </w:rPr>
        <w:t>.</w:t>
      </w:r>
    </w:p>
  </w:footnote>
  <w:footnote w:id="61">
    <w:p w14:paraId="71CC22FB" w14:textId="77777777" w:rsidR="001B4BDD" w:rsidRDefault="001B4BDD" w:rsidP="001B4BDD">
      <w:pPr>
        <w:spacing w:line="240" w:lineRule="auto"/>
        <w:rPr>
          <w:sz w:val="20"/>
          <w:szCs w:val="20"/>
        </w:rPr>
      </w:pPr>
      <w:r>
        <w:rPr>
          <w:vertAlign w:val="superscript"/>
        </w:rPr>
        <w:footnoteRef/>
      </w:r>
      <w:r>
        <w:rPr>
          <w:sz w:val="20"/>
          <w:szCs w:val="20"/>
        </w:rPr>
        <w:t xml:space="preserve"> Песнь 8, 6: «крепка, как смерть, любовь».</w:t>
      </w:r>
    </w:p>
  </w:footnote>
  <w:footnote w:id="62">
    <w:p w14:paraId="3F66E328" w14:textId="77777777" w:rsidR="001B4BDD" w:rsidRDefault="001B4BDD" w:rsidP="001B4BDD">
      <w:pPr>
        <w:spacing w:line="240" w:lineRule="auto"/>
        <w:rPr>
          <w:sz w:val="20"/>
          <w:szCs w:val="20"/>
        </w:rPr>
      </w:pPr>
      <w:r>
        <w:rPr>
          <w:vertAlign w:val="superscript"/>
        </w:rPr>
        <w:footnoteRef/>
      </w:r>
      <w:r>
        <w:rPr>
          <w:sz w:val="20"/>
          <w:szCs w:val="20"/>
        </w:rPr>
        <w:t xml:space="preserve"> Песнь 8, 7: «большие воды не могут потушить любви».</w:t>
      </w:r>
    </w:p>
  </w:footnote>
  <w:footnote w:id="63">
    <w:p w14:paraId="692545A1" w14:textId="77777777" w:rsidR="001B4BDD" w:rsidRPr="00E40CCF" w:rsidRDefault="001B4BDD" w:rsidP="001B4BDD">
      <w:pPr>
        <w:rPr>
          <w:sz w:val="20"/>
          <w:szCs w:val="20"/>
          <w:lang w:val="es-ES"/>
        </w:rPr>
      </w:pPr>
      <w:r>
        <w:rPr>
          <w:vertAlign w:val="superscript"/>
        </w:rPr>
        <w:footnoteRef/>
      </w:r>
      <w:r>
        <w:rPr>
          <w:sz w:val="20"/>
          <w:szCs w:val="20"/>
        </w:rPr>
        <w:t xml:space="preserve"> Св. Хосемария предлагает весьма высокий идеал супружеского призвания как дороги героической святости в атмосфере все большей вседозволенности, которая начала распространяться в западном обществе в шестидесятые годы. Заметна его обеспокоенность тем, чтобы периодическое воздержание не воспринималось как «католический» общеприменимый метод контрацепции в отрыве от медицинских, чисто человеческих и духовных последствий, которые такой выбор влечет за собой для каждого конкретного человека. Вот почему в следующем абзаце он скажет, что в определенных конкретных случаях «это можно и даже нужно разрешить», но порекомендует все же посоветоваться с врачом и священником. Основатель желает помочь тем, кто хочет по-христиански и свято жить в своем браке и в то же время видит необходимость отсрочить деторождение. В целом, его слова соответствуют пастырским ориентирам и практике католической морали, которые были актуальны в период 1959-1966 гг., когда было написано и опубликовано данное послание (в качестве примеров можно упомянуть “Dizionario di teologia morale” под ред. Франческо Роберти, Рим, «Studium», 1957  г., стр. 348, и “Teología moral para seglares”, Антонио Ройо Марин, т. II, Мадрид, BAC, 1961 г., стр. 670-672: обе книги имелись в личной библиотеке св. Хосемарии). Вскоре это учение конкретизировала и развила энциклика св. Павла VI «Humanae vitae» (1968 г.), в которой говорится о «серьезных причинах», которые могли бы обосновать применение естественных методов с целью отсрочки рождения (см. п. 16). В то же время, как поясняется в энциклике, эти методы нельзя отделять от «ответственного отцовства» и добродетели целомудрия. В тот период, когда было опубликовано это послание св. Хосемарии, по данному вопросу велись богословские дискуссии, и само Учительство пока еще только уточняло свою позицию в направлении, уже обозначенном в 1965 г. в «Gaudium et spes» (пп. 50–51) II Ватиканского собора. Нынешний Катехизис Католической Церкви в пп. 2369–2370 повторяет формулировку «Humanae vitae», обогащенную Учительством св. Иоанна Павла II. Ср. Мартин М. Линтнер, “Cinquantanni di «Humanae vitae». Fine di un conflitto, riscoperta di un messaggio”, Брешиа, “Queriniana”, 2018 г.; Джильфредо Маренго, “ «Humanae vitae». </w:t>
      </w:r>
      <w:r w:rsidRPr="00E40CCF">
        <w:rPr>
          <w:sz w:val="20"/>
          <w:szCs w:val="20"/>
          <w:lang w:val="es-ES"/>
        </w:rPr>
        <w:t xml:space="preserve">El nacimiento de una encíclica a la luz de los Archivos Vaticanos”, </w:t>
      </w:r>
      <w:r>
        <w:rPr>
          <w:sz w:val="20"/>
          <w:szCs w:val="20"/>
        </w:rPr>
        <w:t>Мадрид</w:t>
      </w:r>
      <w:r w:rsidRPr="00E40CCF">
        <w:rPr>
          <w:sz w:val="20"/>
          <w:szCs w:val="20"/>
          <w:lang w:val="es-ES"/>
        </w:rPr>
        <w:t xml:space="preserve">, “Biblioteca de Autores Cristianos”, 2020 </w:t>
      </w:r>
      <w:r>
        <w:rPr>
          <w:sz w:val="20"/>
          <w:szCs w:val="20"/>
        </w:rPr>
        <w:t>г</w:t>
      </w:r>
      <w:r w:rsidRPr="00E40CCF">
        <w:rPr>
          <w:sz w:val="20"/>
          <w:szCs w:val="20"/>
          <w:lang w:val="es-ES"/>
        </w:rPr>
        <w:t>.</w:t>
      </w:r>
    </w:p>
  </w:footnote>
  <w:footnote w:id="64">
    <w:p w14:paraId="55ED11FF" w14:textId="77777777" w:rsidR="001B4BDD" w:rsidRDefault="001B4BDD" w:rsidP="001B4BDD">
      <w:pPr>
        <w:spacing w:line="240" w:lineRule="auto"/>
        <w:rPr>
          <w:sz w:val="20"/>
          <w:szCs w:val="20"/>
        </w:rPr>
      </w:pPr>
      <w:r>
        <w:rPr>
          <w:vertAlign w:val="superscript"/>
        </w:rPr>
        <w:footnoteRef/>
      </w:r>
      <w:r>
        <w:rPr>
          <w:sz w:val="20"/>
          <w:szCs w:val="20"/>
        </w:rPr>
        <w:t xml:space="preserve"> Рим 15, 15.</w:t>
      </w:r>
    </w:p>
  </w:footnote>
  <w:footnote w:id="65">
    <w:p w14:paraId="02D83BAE" w14:textId="77777777" w:rsidR="001B4BDD" w:rsidRDefault="001B4BDD" w:rsidP="001B4BDD">
      <w:pPr>
        <w:spacing w:line="240" w:lineRule="auto"/>
        <w:rPr>
          <w:sz w:val="20"/>
          <w:szCs w:val="20"/>
        </w:rPr>
      </w:pPr>
      <w:r>
        <w:rPr>
          <w:vertAlign w:val="superscript"/>
        </w:rPr>
        <w:footnoteRef/>
      </w:r>
      <w:r>
        <w:rPr>
          <w:sz w:val="20"/>
          <w:szCs w:val="20"/>
        </w:rPr>
        <w:t xml:space="preserve"> Гал 5, 15.</w:t>
      </w:r>
    </w:p>
  </w:footnote>
  <w:footnote w:id="66">
    <w:p w14:paraId="3C764619" w14:textId="77777777" w:rsidR="001B4BDD" w:rsidRDefault="001B4BDD" w:rsidP="001B4BDD">
      <w:pPr>
        <w:spacing w:line="240" w:lineRule="auto"/>
        <w:rPr>
          <w:sz w:val="20"/>
          <w:szCs w:val="20"/>
        </w:rPr>
      </w:pPr>
      <w:r>
        <w:rPr>
          <w:vertAlign w:val="superscript"/>
        </w:rPr>
        <w:footnoteRef/>
      </w:r>
      <w:r>
        <w:rPr>
          <w:sz w:val="20"/>
          <w:szCs w:val="20"/>
        </w:rPr>
        <w:t xml:space="preserve"> Мф 16, 24.</w:t>
      </w:r>
    </w:p>
  </w:footnote>
  <w:footnote w:id="67">
    <w:p w14:paraId="206BF64B" w14:textId="77777777" w:rsidR="001B4BDD" w:rsidRDefault="001B4BDD" w:rsidP="001B4BDD">
      <w:pPr>
        <w:spacing w:line="240" w:lineRule="auto"/>
        <w:rPr>
          <w:sz w:val="20"/>
          <w:szCs w:val="20"/>
        </w:rPr>
      </w:pPr>
      <w:r>
        <w:rPr>
          <w:vertAlign w:val="superscript"/>
        </w:rPr>
        <w:footnoteRef/>
      </w:r>
      <w:r>
        <w:rPr>
          <w:sz w:val="20"/>
          <w:szCs w:val="20"/>
        </w:rPr>
        <w:t xml:space="preserve"> Основатель Opus Dei не раз ссылался на данное событие, в котором видел важное озарение Божье (ср. Андрес Васкес де Прада</w:t>
      </w:r>
      <w:r>
        <w:rPr>
          <w:smallCaps/>
          <w:sz w:val="20"/>
          <w:szCs w:val="20"/>
        </w:rPr>
        <w:t>, “</w:t>
      </w:r>
      <w:r>
        <w:rPr>
          <w:sz w:val="20"/>
          <w:szCs w:val="20"/>
        </w:rPr>
        <w:t>El Fundador del Opus Dei</w:t>
      </w:r>
      <w:r>
        <w:rPr>
          <w:smallCaps/>
          <w:sz w:val="20"/>
          <w:szCs w:val="20"/>
        </w:rPr>
        <w:t>”</w:t>
      </w:r>
      <w:r>
        <w:rPr>
          <w:i/>
          <w:sz w:val="20"/>
          <w:szCs w:val="20"/>
        </w:rPr>
        <w:t>,</w:t>
      </w:r>
      <w:r>
        <w:rPr>
          <w:sz w:val="20"/>
          <w:szCs w:val="20"/>
        </w:rPr>
        <w:t xml:space="preserve"> т. I, Мадрид, </w:t>
      </w:r>
      <w:r>
        <w:rPr>
          <w:smallCaps/>
          <w:sz w:val="20"/>
          <w:szCs w:val="20"/>
        </w:rPr>
        <w:t>“</w:t>
      </w:r>
      <w:r>
        <w:rPr>
          <w:sz w:val="20"/>
          <w:szCs w:val="20"/>
        </w:rPr>
        <w:t>Rialp</w:t>
      </w:r>
      <w:r>
        <w:rPr>
          <w:smallCaps/>
          <w:sz w:val="20"/>
          <w:szCs w:val="20"/>
        </w:rPr>
        <w:t>”</w:t>
      </w:r>
      <w:r>
        <w:rPr>
          <w:sz w:val="20"/>
          <w:szCs w:val="20"/>
        </w:rPr>
        <w:t>, 1997 г., стр. 388–392).</w:t>
      </w:r>
    </w:p>
  </w:footnote>
  <w:footnote w:id="68">
    <w:p w14:paraId="68D4511E" w14:textId="77777777" w:rsidR="001B4BDD" w:rsidRDefault="001B4BDD" w:rsidP="001B4BDD">
      <w:pPr>
        <w:spacing w:line="240" w:lineRule="auto"/>
        <w:rPr>
          <w:sz w:val="20"/>
          <w:szCs w:val="20"/>
        </w:rPr>
      </w:pPr>
      <w:r>
        <w:rPr>
          <w:vertAlign w:val="superscript"/>
        </w:rPr>
        <w:footnoteRef/>
      </w:r>
      <w:r>
        <w:rPr>
          <w:sz w:val="20"/>
          <w:szCs w:val="20"/>
        </w:rPr>
        <w:t xml:space="preserve"> 1 Фес 4, 10–12; Кол 3,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36786"/>
    <w:multiLevelType w:val="hybridMultilevel"/>
    <w:tmpl w:val="763AF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103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DD"/>
    <w:rsid w:val="001B4BDD"/>
    <w:rsid w:val="00350ED7"/>
    <w:rsid w:val="00B01FE7"/>
    <w:rsid w:val="00C4076C"/>
    <w:rsid w:val="00F9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9D01"/>
  <w15:chartTrackingRefBased/>
  <w15:docId w15:val="{4786F99D-8AF4-4A5F-B64C-979CC358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4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4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4B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4B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4B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4B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4B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4B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4B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B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B4B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B4B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B4B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B4B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B4B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4BDD"/>
    <w:rPr>
      <w:rFonts w:eastAsiaTheme="majorEastAsia" w:cstheme="majorBidi"/>
      <w:color w:val="595959" w:themeColor="text1" w:themeTint="A6"/>
    </w:rPr>
  </w:style>
  <w:style w:type="character" w:customStyle="1" w:styleId="80">
    <w:name w:val="Заголовок 8 Знак"/>
    <w:basedOn w:val="a0"/>
    <w:link w:val="8"/>
    <w:uiPriority w:val="9"/>
    <w:semiHidden/>
    <w:rsid w:val="001B4B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4BDD"/>
    <w:rPr>
      <w:rFonts w:eastAsiaTheme="majorEastAsia" w:cstheme="majorBidi"/>
      <w:color w:val="272727" w:themeColor="text1" w:themeTint="D8"/>
    </w:rPr>
  </w:style>
  <w:style w:type="paragraph" w:styleId="a3">
    <w:name w:val="Title"/>
    <w:basedOn w:val="a"/>
    <w:next w:val="a"/>
    <w:link w:val="a4"/>
    <w:uiPriority w:val="10"/>
    <w:qFormat/>
    <w:rsid w:val="001B4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4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B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4B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4BDD"/>
    <w:pPr>
      <w:spacing w:before="160"/>
      <w:jc w:val="center"/>
    </w:pPr>
    <w:rPr>
      <w:i/>
      <w:iCs/>
      <w:color w:val="404040" w:themeColor="text1" w:themeTint="BF"/>
    </w:rPr>
  </w:style>
  <w:style w:type="character" w:customStyle="1" w:styleId="22">
    <w:name w:val="Цитата 2 Знак"/>
    <w:basedOn w:val="a0"/>
    <w:link w:val="21"/>
    <w:uiPriority w:val="29"/>
    <w:rsid w:val="001B4BDD"/>
    <w:rPr>
      <w:i/>
      <w:iCs/>
      <w:color w:val="404040" w:themeColor="text1" w:themeTint="BF"/>
    </w:rPr>
  </w:style>
  <w:style w:type="paragraph" w:styleId="a7">
    <w:name w:val="List Paragraph"/>
    <w:basedOn w:val="a"/>
    <w:uiPriority w:val="34"/>
    <w:qFormat/>
    <w:rsid w:val="001B4BDD"/>
    <w:pPr>
      <w:ind w:left="720"/>
      <w:contextualSpacing/>
    </w:pPr>
  </w:style>
  <w:style w:type="character" w:styleId="a8">
    <w:name w:val="Intense Emphasis"/>
    <w:basedOn w:val="a0"/>
    <w:uiPriority w:val="21"/>
    <w:qFormat/>
    <w:rsid w:val="001B4BDD"/>
    <w:rPr>
      <w:i/>
      <w:iCs/>
      <w:color w:val="0F4761" w:themeColor="accent1" w:themeShade="BF"/>
    </w:rPr>
  </w:style>
  <w:style w:type="paragraph" w:styleId="a9">
    <w:name w:val="Intense Quote"/>
    <w:basedOn w:val="a"/>
    <w:next w:val="a"/>
    <w:link w:val="aa"/>
    <w:uiPriority w:val="30"/>
    <w:qFormat/>
    <w:rsid w:val="001B4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B4BDD"/>
    <w:rPr>
      <w:i/>
      <w:iCs/>
      <w:color w:val="0F4761" w:themeColor="accent1" w:themeShade="BF"/>
    </w:rPr>
  </w:style>
  <w:style w:type="character" w:styleId="ab">
    <w:name w:val="Intense Reference"/>
    <w:basedOn w:val="a0"/>
    <w:uiPriority w:val="32"/>
    <w:qFormat/>
    <w:rsid w:val="001B4BDD"/>
    <w:rPr>
      <w:b/>
      <w:bCs/>
      <w:smallCaps/>
      <w:color w:val="0F4761" w:themeColor="accent1" w:themeShade="BF"/>
      <w:spacing w:val="5"/>
    </w:rPr>
  </w:style>
  <w:style w:type="paragraph" w:styleId="11">
    <w:name w:val="toc 1"/>
    <w:basedOn w:val="a"/>
    <w:next w:val="a"/>
    <w:autoRedefine/>
    <w:uiPriority w:val="39"/>
    <w:unhideWhenUsed/>
    <w:rsid w:val="00C4076C"/>
    <w:pPr>
      <w:spacing w:after="100"/>
    </w:pPr>
  </w:style>
  <w:style w:type="paragraph" w:styleId="23">
    <w:name w:val="toc 2"/>
    <w:basedOn w:val="a"/>
    <w:next w:val="a"/>
    <w:autoRedefine/>
    <w:uiPriority w:val="39"/>
    <w:unhideWhenUsed/>
    <w:rsid w:val="00C4076C"/>
    <w:pPr>
      <w:spacing w:after="100"/>
      <w:ind w:left="240"/>
    </w:pPr>
  </w:style>
  <w:style w:type="character" w:styleId="ac">
    <w:name w:val="Hyperlink"/>
    <w:basedOn w:val="a0"/>
    <w:uiPriority w:val="99"/>
    <w:unhideWhenUsed/>
    <w:rsid w:val="00C407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4B59-319B-4F21-BCC7-91CCF8EA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11300</Words>
  <Characters>64412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Хосемария Эскрива</dc:creator>
  <cp:keywords/>
  <dc:description/>
  <cp:lastModifiedBy>365 Pro Plus</cp:lastModifiedBy>
  <cp:revision>3</cp:revision>
  <dcterms:created xsi:type="dcterms:W3CDTF">2024-03-26T08:00:00Z</dcterms:created>
  <dcterms:modified xsi:type="dcterms:W3CDTF">2024-03-26T08:23:00Z</dcterms:modified>
</cp:coreProperties>
</file>