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15. Le lacrime della peccatrice ottengono il perdono (Lc 7,36-50)</w:t>
      </w:r>
    </w:p>
    <w:p>
      <w:pPr>
        <w:pStyle w:val="Corpo"/>
        <w:rPr>
          <w:b w:val="1"/>
          <w:bCs w:val="1"/>
        </w:rPr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Cari fratelli e sorelle, buongiorno!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Oggi vogliamo soffermarci su un aspetto della misericordia ben rappresentato dal brano del Vangelo di Luca che abbiamo ascoltato. Si tratta di un fatto accaduto a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mentre era ospite di un fariseo di nome Simone. Questi aveva voluto invitare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a casa sua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aveva sentito parlare bene di Lui come di un grande profeta. E mentre si trovano seduti a pranzo, entra una donna conosciuta da tutti in citt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come una peccatrice. Questa, senza dire una parola, si mette ai piedi di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e scoppia in pianto; le sue lacrime bagnano i piedi di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e lei li asciuga con i suoi capelli, poi li bacia e li unge con un olio profumato che ha portato con s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Risalta il confronto tra le due figure: quella di Simone, lo zelante servitore della legge, e quella dell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anonima donna peccatrice. Mentre il primo giudica gli altri in base alle apparenze, la seconda con i suoi gesti esprime con sincerit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il suo cuore. Simone, pur avendo invitato Ges</w:t>
      </w:r>
      <w:r>
        <w:rPr>
          <w:rFonts w:ascii="Arial Unicode MS" w:cs="Arial Unicode MS" w:hAnsi="Helvetica" w:eastAsia="Arial Unicode MS" w:hint="default"/>
          <w:rtl w:val="0"/>
        </w:rPr>
        <w:t>ù</w:t>
      </w:r>
      <w:r>
        <w:rPr>
          <w:rFonts w:ascii="Helvetica" w:cs="Arial Unicode MS" w:hAnsi="Arial Unicode MS" w:eastAsia="Arial Unicode MS"/>
          <w:rtl w:val="0"/>
        </w:rPr>
        <w:t>, non vuole compromettersi n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coinvolgere la sua vita con il Maestro; la donna, al contrario, si affida pienamente a Lui con amore e con venerazione.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Il fariseo non concepisce che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si lasci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contaminare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 xml:space="preserve">dai peccatori. Egli pensa che se fosse realmente un profeta dovrebbe riconoscerli e tenerli lontani per non esserne macchiato, come se fossero lebbrosi. Questo atteggiamento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tipico di un certo modo di intendere la religione, ed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motivato dal fatto che Dio e il peccato si oppongono radicalmente. Ma la Parola di Dio ci insegna a distinguere tra il peccato e il peccatore: con il peccato non bisogna scendere a compromessi, mentre i peccatori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  <w:lang w:val="es-ES_tradnl"/>
        </w:rPr>
        <w:t>cio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tutti noi!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siamo come dei malati, che vanno curati, e per curarli bisogna che il medico li avvicini, li visiti, li tocchi. E naturalmente il malato, per essere guarito, deve riconoscere di avere bisogno del medico!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Tra il fariseo e la donna peccatrice,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si schiera con quest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ultima. Ges</w:t>
      </w:r>
      <w:r>
        <w:rPr>
          <w:rFonts w:ascii="Arial Unicode MS" w:cs="Arial Unicode MS" w:hAnsi="Helvetica" w:eastAsia="Arial Unicode MS" w:hint="default"/>
          <w:rtl w:val="0"/>
        </w:rPr>
        <w:t>ù</w:t>
      </w:r>
      <w:r>
        <w:rPr>
          <w:rFonts w:ascii="Helvetica" w:cs="Arial Unicode MS" w:hAnsi="Arial Unicode MS" w:eastAsia="Arial Unicode MS"/>
          <w:rtl w:val="0"/>
        </w:rPr>
        <w:t>, libero da pregiudizi che impediscono alla misericordia di esprimersi, la lascia fare. Lui, il Santo di Dio, si lascia toccare da lei senza temere di esserne contaminato. Ges</w:t>
      </w:r>
      <w:r>
        <w:rPr>
          <w:rFonts w:ascii="Arial Unicode MS" w:cs="Arial Unicode MS" w:hAnsi="Helvetica" w:eastAsia="Arial Unicode MS" w:hint="default"/>
          <w:rtl w:val="0"/>
        </w:rPr>
        <w:t xml:space="preserve">ù è </w:t>
      </w:r>
      <w:r>
        <w:rPr>
          <w:rFonts w:ascii="Helvetica" w:cs="Arial Unicode MS" w:hAnsi="Arial Unicode MS" w:eastAsia="Arial Unicode MS"/>
          <w:rtl w:val="0"/>
        </w:rPr>
        <w:t>libero,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 xml:space="preserve">vicino a Dio che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Padre misericordioso. E questa vicinanza a Dio, Padre misericordioso,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de-DE"/>
        </w:rPr>
        <w:t>a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la libert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rtl w:val="0"/>
        </w:rPr>
        <w:t>. Anzi, entrando in relazione con la peccatrice,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pone fine a quella condizione di isolamento a cui il giudizio impietoso del fariseo e dei suoi concittadini - i quali la sfruttavano - la condannava: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I tuoi peccati sono perdonati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>(v. 48). La donna ora pu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 xml:space="preserve">dunque andare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in pace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. Il Signore ha visto la sincerit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della sua fede e della sua conversione; perci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 xml:space="preserve">davanti a tutti proclama: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  <w:lang w:val="es-ES_tradnl"/>
        </w:rPr>
        <w:t>La tua fede ti ha salvata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>(v. 50). Da una parte quell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ipocrisia del dottore della legge, dall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altra parte la sincerit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rtl w:val="0"/>
        </w:rPr>
        <w:t>,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umilt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e la fede della donna. Tutti noi siamo peccatori, ma tante volte cadiamo nella tentazione dell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ipocrisia, di crederci migliori degli altri e diciamo: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Guarda il tuo peccato</w:t>
      </w:r>
      <w:r>
        <w:rPr>
          <w:rFonts w:ascii="Arial Unicode MS" w:cs="Arial Unicode MS" w:hAnsi="Helvetica" w:eastAsia="Arial Unicode MS" w:hint="default"/>
          <w:rtl w:val="0"/>
        </w:rPr>
        <w:t>…”</w:t>
      </w:r>
      <w:r>
        <w:rPr>
          <w:rFonts w:ascii="Helvetica" w:cs="Arial Unicode MS" w:hAnsi="Arial Unicode MS" w:eastAsia="Arial Unicode MS"/>
          <w:rtl w:val="0"/>
        </w:rPr>
        <w:t xml:space="preserve">. Tutti noi dobbiamo invece guardare il nostro peccato, le nostre cadute, i nostri sbagli e guardare al Signore. Questa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la linea di salvezza: il rapporto tra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io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peccatore e il Signore. Se io mi sento giusto, questo rapporto di salvezza non si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A questo punto, uno stupore ancora 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grande assale tutti i commensali: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 xml:space="preserve">Chi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costui che perdona anche i peccati?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  <w:lang w:val="de-DE"/>
        </w:rPr>
        <w:t>(v. 49).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  <w:lang w:val="fr-FR"/>
        </w:rPr>
        <w:t>non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 xml:space="preserve">una esplicita risposta, ma la conversione della peccatrice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davanti agli occhi di tutti e dimostra che in Lui risplende la potenza della misericordia di Dio, capace di trasformare i cuori.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La donna peccatrice ci insegna il legame tra fede, amore e riconoscenza. Le sono stati perdonati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molti peccati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 xml:space="preserve">e per questo ama molto;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invece colui al quale si perdona poco, ama poco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>(v. 47). Anche lo stesso Simone deve ammettere che ama di 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colui al quale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stato condonato di pi</w:t>
      </w:r>
      <w:r>
        <w:rPr>
          <w:rFonts w:ascii="Arial Unicode MS" w:cs="Arial Unicode MS" w:hAnsi="Helvetica" w:eastAsia="Arial Unicode MS" w:hint="default"/>
          <w:rtl w:val="0"/>
        </w:rPr>
        <w:t>ù</w:t>
      </w:r>
      <w:r>
        <w:rPr>
          <w:rFonts w:ascii="Helvetica" w:cs="Arial Unicode MS" w:hAnsi="Arial Unicode MS" w:eastAsia="Arial Unicode MS"/>
          <w:rtl w:val="0"/>
        </w:rPr>
        <w:t xml:space="preserve">. Dio ha racchiuso tutti nello stesso mistero di misericordia; e da questo amore, che sempre ci precede, tutti noi impariamo ad amare. Come ricorda san Paolo: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In Cristo, mediante il suo sangue, abbiamo la redenzione, il perdono delle colpe, secondo la ricchezza della sua grazia. Egli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ha riversata in abbondanza su di noi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 xml:space="preserve">(Ef 1,7-8). In questo testo, il termine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grazia</w:t>
      </w:r>
      <w:r>
        <w:rPr>
          <w:rFonts w:ascii="Arial Unicode MS" w:cs="Arial Unicode MS" w:hAnsi="Helvetica" w:eastAsia="Arial Unicode MS" w:hint="default"/>
          <w:rtl w:val="0"/>
        </w:rPr>
        <w:t xml:space="preserve">” è </w:t>
      </w:r>
      <w:r>
        <w:rPr>
          <w:rFonts w:ascii="Helvetica" w:cs="Arial Unicode MS" w:hAnsi="Arial Unicode MS" w:eastAsia="Arial Unicode MS"/>
          <w:rtl w:val="0"/>
        </w:rPr>
        <w:t xml:space="preserve">praticamente sinonimo di misericordia, e viene detta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fr-FR"/>
        </w:rPr>
        <w:t>abbondante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  <w:lang w:val="es-ES_tradnl"/>
        </w:rPr>
        <w:t>, cio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oltre ogni nostra attesa,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attua il progetto salvifico di Dio per ognuno di noi.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Cari fratelli, siamo riconoscenti del dono della fede, ringraziamo il Signore per il suo amore cos</w:t>
      </w:r>
      <w:r>
        <w:rPr>
          <w:rFonts w:ascii="Arial Unicode MS" w:cs="Arial Unicode MS" w:hAnsi="Helvetica" w:eastAsia="Arial Unicode MS" w:hint="default"/>
          <w:rtl w:val="0"/>
        </w:rPr>
        <w:t xml:space="preserve">ì </w:t>
      </w:r>
      <w:r>
        <w:rPr>
          <w:rFonts w:ascii="Helvetica" w:cs="Arial Unicode MS" w:hAnsi="Arial Unicode MS" w:eastAsia="Arial Unicode MS"/>
          <w:rtl w:val="0"/>
        </w:rPr>
        <w:t>grande e immeritato! Lasciamo che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amore di Cristo si riversi in noi: a questo amore il discepolo attinge e su di esso si fonda; di questo amore ognuno si pu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>nutrire e alimentare. Cos</w:t>
      </w:r>
      <w:r>
        <w:rPr>
          <w:rFonts w:ascii="Arial Unicode MS" w:cs="Arial Unicode MS" w:hAnsi="Helvetica" w:eastAsia="Arial Unicode MS" w:hint="default"/>
          <w:rtl w:val="0"/>
        </w:rPr>
        <w:t>ì</w:t>
      </w:r>
      <w:r>
        <w:rPr>
          <w:rFonts w:ascii="Helvetica" w:cs="Arial Unicode MS" w:hAnsi="Arial Unicode MS" w:eastAsia="Arial Unicode MS"/>
          <w:rtl w:val="0"/>
        </w:rPr>
        <w:t>, nell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amore riconoscente che riversiamo a nostra volta sui nostri fratelli, nelle nostre case, in famiglia, nella societ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si comunica a tutti la misericordia del Signore.</w:t>
      </w:r>
      <w:r>
        <w:rPr>
          <w:rFonts w:ascii="Arial Unicode MS" w:cs="Arial Unicode MS" w:hAnsi="Helvetica" w:eastAsia="Arial Unicode MS" w:hint="default"/>
          <w:rtl w:val="0"/>
        </w:rPr>
        <w:t>​</w:t>
      </w: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© </w:t>
      </w:r>
      <w:r>
        <w:rPr>
          <w:rFonts w:ascii="Helvetica" w:cs="Arial Unicode MS" w:hAnsi="Arial Unicode MS" w:eastAsia="Arial Unicode MS"/>
          <w:rtl w:val="0"/>
          <w:lang w:val="en-US"/>
        </w:rPr>
        <w:t>Copyright - Libreria Editrice Vaticana</w:t>
      </w:r>
    </w:p>
    <w:p>
      <w:pPr>
        <w:pStyle w:val="Co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