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88" w:rsidRPr="00F6463E" w:rsidRDefault="00125B63" w:rsidP="001B21BA">
      <w:pPr>
        <w:pStyle w:val="Heading1"/>
      </w:pPr>
      <w:r w:rsidRPr="00F6463E">
        <w:t>VZGOJA V SPODOBNOSTI (2</w:t>
      </w:r>
      <w:r w:rsidR="00B7071D" w:rsidRPr="00F6463E">
        <w:t>):</w:t>
      </w:r>
      <w:r w:rsidR="00B7071D" w:rsidRPr="00F6463E">
        <w:br/>
      </w:r>
      <w:r w:rsidRPr="00F6463E">
        <w:t>LETA ODRA</w:t>
      </w:r>
      <w:bookmarkStart w:id="0" w:name="_GoBack"/>
      <w:bookmarkEnd w:id="0"/>
      <w:r w:rsidRPr="00F6463E">
        <w:t>ŠČANJA</w:t>
      </w:r>
    </w:p>
    <w:p w:rsidR="001D3C4E" w:rsidRPr="00F6463E" w:rsidRDefault="006B733C" w:rsidP="00125B63">
      <w:pPr>
        <w:rPr>
          <w:lang w:val="sl-SI"/>
        </w:rPr>
      </w:pPr>
      <w:r w:rsidRPr="00F6463E">
        <w:rPr>
          <w:lang w:val="sl-SI"/>
        </w:rPr>
        <w:t>O</w:t>
      </w:r>
      <w:r w:rsidR="001D3C4E" w:rsidRPr="00F6463E">
        <w:rPr>
          <w:lang w:val="sl-SI"/>
        </w:rPr>
        <w:t>bdobju, ki se okvirno razteza</w:t>
      </w:r>
      <w:r w:rsidRPr="00F6463E">
        <w:rPr>
          <w:lang w:val="sl-SI"/>
        </w:rPr>
        <w:t xml:space="preserve"> od sedmega do dvanajstega leta, ko se že začnejo pojavljati nekatere značilnosti dozorevanja, predstavlja za starše in za otroke najlepšo dobo rasti, še zlasti, če je bila pred tem vzgoja dobro opravljena. Otrok je že sposoben sam poskrbeti za svoje</w:t>
      </w:r>
      <w:r w:rsidR="0030042E" w:rsidRPr="00F6463E">
        <w:rPr>
          <w:lang w:val="sl-SI"/>
        </w:rPr>
        <w:t xml:space="preserve"> zadeve</w:t>
      </w:r>
      <w:r w:rsidRPr="00F6463E">
        <w:rPr>
          <w:lang w:val="sl-SI"/>
        </w:rPr>
        <w:t xml:space="preserve">, vendar </w:t>
      </w:r>
      <w:r w:rsidR="0030042E" w:rsidRPr="00F6463E">
        <w:rPr>
          <w:lang w:val="sl-SI"/>
        </w:rPr>
        <w:t xml:space="preserve">se v veliki meri opira na svoje starše in jim običajno zaupa vse, kar se z njim dogaja. Opazna je resnična želja po spoznavanju, po razrešitvi vsake neznanke, in kadar so uporabljene primerne besede, otroci zelo dobro razumejo to, kar se jim sporoča. </w:t>
      </w:r>
    </w:p>
    <w:p w:rsidR="0030042E" w:rsidRPr="00F6463E" w:rsidRDefault="0030042E" w:rsidP="00125B63">
      <w:pPr>
        <w:rPr>
          <w:lang w:val="sl-SI"/>
        </w:rPr>
      </w:pPr>
      <w:r w:rsidRPr="00F6463E">
        <w:rPr>
          <w:lang w:val="sl-SI"/>
        </w:rPr>
        <w:t xml:space="preserve">Ta relativna umirjenost ne sme biti opravičilo za zanemarjanje vzgojnega dela, češ da stvari že same po sebi grejo v pravo smer. </w:t>
      </w:r>
      <w:r w:rsidR="00E661C8" w:rsidRPr="00F6463E">
        <w:rPr>
          <w:lang w:val="sl-SI"/>
        </w:rPr>
        <w:t>Nasprotno, to mora biti čas, ko se v otroku ustalijo ideje in merila, ki bodo oblikovala prihodnost njegovega življenja. Lahko bi</w:t>
      </w:r>
      <w:r w:rsidR="00F6463E">
        <w:rPr>
          <w:lang w:val="sl-SI"/>
        </w:rPr>
        <w:t xml:space="preserve"> rekli, da je to trenutek, ko</w:t>
      </w:r>
      <w:r w:rsidR="00E661C8" w:rsidRPr="00F6463E">
        <w:rPr>
          <w:lang w:val="sl-SI"/>
        </w:rPr>
        <w:t xml:space="preserve"> jim je treba razložiti vse in jim celo vnaprej pojasniti tisto, s čimer se bodo srečali kasneje.</w:t>
      </w:r>
    </w:p>
    <w:p w:rsidR="00125B63" w:rsidRPr="00F6463E" w:rsidRDefault="00E661C8" w:rsidP="00E661C8">
      <w:pPr>
        <w:pStyle w:val="Heading2"/>
      </w:pPr>
      <w:r w:rsidRPr="00F6463E">
        <w:t>SLADKA LETA</w:t>
      </w:r>
    </w:p>
    <w:p w:rsidR="00E661C8" w:rsidRPr="00F6463E" w:rsidRDefault="00E661C8" w:rsidP="00125B63">
      <w:pPr>
        <w:rPr>
          <w:lang w:val="sl-SI"/>
        </w:rPr>
      </w:pPr>
      <w:r w:rsidRPr="00F6463E">
        <w:rPr>
          <w:lang w:val="sl-SI"/>
        </w:rPr>
        <w:t xml:space="preserve">Prišel je čas za to, da se otrokom razloži ne le, kakšno je spodobno vedenje, temveč tudi sam smisel spodobnosti. </w:t>
      </w:r>
      <w:r w:rsidR="00CE58B7" w:rsidRPr="00F6463E">
        <w:rPr>
          <w:lang w:val="sl-SI"/>
        </w:rPr>
        <w:t>Razumeli bodo, na primer, da obleka ne samo pokriva telo, ampak tudi obleče človeka kot osebo; da pokaže, kaj želimo drugim sporočiti o sebi, da predstavlja spoštovanje, ki ga od drugih pričakujemo in ki ga dajemo.</w:t>
      </w:r>
    </w:p>
    <w:p w:rsidR="00CE58B7" w:rsidRPr="00F6463E" w:rsidRDefault="00CE58B7" w:rsidP="00125B63">
      <w:pPr>
        <w:rPr>
          <w:lang w:val="sl-SI"/>
        </w:rPr>
      </w:pPr>
      <w:r w:rsidRPr="00F6463E">
        <w:rPr>
          <w:lang w:val="sl-SI"/>
        </w:rPr>
        <w:t>Istočasno se morajo otroci naučiti ravnanja s svojo intimnostjo, tako da jo razkri</w:t>
      </w:r>
      <w:r w:rsidR="00F6463E">
        <w:rPr>
          <w:lang w:val="sl-SI"/>
        </w:rPr>
        <w:t>vajo</w:t>
      </w:r>
      <w:r w:rsidRPr="00F6463E">
        <w:rPr>
          <w:lang w:val="sl-SI"/>
        </w:rPr>
        <w:t xml:space="preserve"> samo v pravi meri in pred primernimi osebami. Razumnost — krepost, ki je tukaj v igri — se pridobiva s pravilnim ravnanjem, z izkušnjami in z dobrim nasvetom</w:t>
      </w:r>
      <w:r w:rsidR="003645A9" w:rsidRPr="00F6463E">
        <w:rPr>
          <w:lang w:val="sl-SI"/>
        </w:rPr>
        <w:t>, in pri tem usposabljanju imajo starši veliko povedati. Otroci od njih pričakujejo zaupljiv odnos</w:t>
      </w:r>
      <w:r w:rsidR="004F0255" w:rsidRPr="00F6463E">
        <w:rPr>
          <w:lang w:val="sl-SI"/>
        </w:rPr>
        <w:t>, zanimanje in vodilo, s pomočjo katerega s</w:t>
      </w:r>
      <w:r w:rsidR="00F6463E">
        <w:rPr>
          <w:lang w:val="sl-SI"/>
        </w:rPr>
        <w:t>e</w:t>
      </w:r>
      <w:r w:rsidR="004F0255" w:rsidRPr="00F6463E">
        <w:rPr>
          <w:lang w:val="sl-SI"/>
        </w:rPr>
        <w:t xml:space="preserve"> bodo počutili bolj gotove pri prvih korakih razvoja njihove osebnosti. S</w:t>
      </w:r>
      <w:r w:rsidR="001A623E" w:rsidRPr="00F6463E">
        <w:rPr>
          <w:lang w:val="sl-SI"/>
        </w:rPr>
        <w:t xml:space="preserve"> tem, ko so deležni potrditve ali pa popravka, odvisno od primera, se učijo, kaj je treba zaupati komu in zakaj.</w:t>
      </w:r>
    </w:p>
    <w:p w:rsidR="001A623E" w:rsidRPr="00F6463E" w:rsidRDefault="001A623E" w:rsidP="00125B63">
      <w:pPr>
        <w:rPr>
          <w:lang w:val="sl-SI"/>
        </w:rPr>
      </w:pPr>
      <w:r w:rsidRPr="00F6463E">
        <w:rPr>
          <w:lang w:val="sl-SI"/>
        </w:rPr>
        <w:t xml:space="preserve">V tem obdobju se pojavi tveganje, da se </w:t>
      </w:r>
      <w:r w:rsidR="00997F6A" w:rsidRPr="00F6463E">
        <w:rPr>
          <w:lang w:val="sl-SI"/>
        </w:rPr>
        <w:t>težnja</w:t>
      </w:r>
      <w:r w:rsidRPr="00F6463E">
        <w:rPr>
          <w:lang w:val="sl-SI"/>
        </w:rPr>
        <w:t xml:space="preserve"> po </w:t>
      </w:r>
      <w:r w:rsidR="00997F6A" w:rsidRPr="00F6463E">
        <w:rPr>
          <w:lang w:val="sl-SI"/>
        </w:rPr>
        <w:t xml:space="preserve">spoznavanju izrodi v nebrzdano, včasih tudi brezobzirno radovednost; in v željo po izkušanju novosti, tudi glede lastnega telesa. Zato je pomembno, da se starši posvetijo vsem vprašanjem, ki se utegnejo </w:t>
      </w:r>
      <w:r w:rsidR="009F11F3" w:rsidRPr="00F6463E">
        <w:rPr>
          <w:lang w:val="sl-SI"/>
        </w:rPr>
        <w:t>po</w:t>
      </w:r>
      <w:r w:rsidR="00997F6A" w:rsidRPr="00F6463E">
        <w:rPr>
          <w:lang w:val="sl-SI"/>
        </w:rPr>
        <w:t>staviti, brez da bi se izmikali ali jih prelagali na nek nedoločen trenutek v prihodnosti</w:t>
      </w:r>
      <w:r w:rsidR="009F11F3" w:rsidRPr="00F6463E">
        <w:rPr>
          <w:lang w:val="sl-SI"/>
        </w:rPr>
        <w:t xml:space="preserve">, in da nanje odgovorijo otrokovi občutljivosti primerno. To obdobje je na primer dober trenutek za čustveno vzgojo na pravi način. </w:t>
      </w:r>
      <w:r w:rsidR="009F11F3" w:rsidRPr="00F6463E">
        <w:rPr>
          <w:b/>
          <w:i/>
          <w:lang w:val="sl-SI"/>
        </w:rPr>
        <w:t>Ne lažite jim. Jaz sem pomoril vse štorklje. Recite jim, da je Bog uporabil vas, da bi oni prišli na svet, da so sad vaše ljubezni, vaše izročitve, vaših žrtev … Zato morate postati prijatelji svojih otrok in jim dati priložnost, da o svojih stvareh zaupno spregovorijo.</w:t>
      </w:r>
      <w:r w:rsidR="009F11F3" w:rsidRPr="00F6463E">
        <w:rPr>
          <w:rStyle w:val="FootnoteReference"/>
          <w:b/>
          <w:i/>
          <w:lang w:val="sl-SI"/>
        </w:rPr>
        <w:footnoteReference w:id="1"/>
      </w:r>
      <w:r w:rsidR="009F11F3" w:rsidRPr="00F6463E">
        <w:rPr>
          <w:b/>
          <w:i/>
          <w:lang w:val="sl-SI"/>
        </w:rPr>
        <w:t xml:space="preserve"> </w:t>
      </w:r>
      <w:r w:rsidR="009F11F3" w:rsidRPr="00F6463E">
        <w:rPr>
          <w:lang w:val="sl-SI"/>
        </w:rPr>
        <w:t xml:space="preserve">V tem okviru se pokaže vrednost </w:t>
      </w:r>
      <w:r w:rsidR="00F6463E">
        <w:rPr>
          <w:lang w:val="sl-SI"/>
        </w:rPr>
        <w:lastRenderedPageBreak/>
        <w:t>človeškega telesa in potreba</w:t>
      </w:r>
      <w:r w:rsidR="009F11F3" w:rsidRPr="00F6463E">
        <w:rPr>
          <w:lang w:val="sl-SI"/>
        </w:rPr>
        <w:t xml:space="preserve"> po tem, da z njim ravnamo spoštljivo in se izogibamo vsemu, kar bi ga popredmetilo, kar bi iz njega napravilo predmet</w:t>
      </w:r>
      <w:r w:rsidR="003974C9" w:rsidRPr="00F6463E">
        <w:rPr>
          <w:lang w:val="sl-SI"/>
        </w:rPr>
        <w:t xml:space="preserve"> užitka, radovednosti ali igre.</w:t>
      </w:r>
    </w:p>
    <w:p w:rsidR="003974C9" w:rsidRPr="00F6463E" w:rsidRDefault="003974C9" w:rsidP="00125B63">
      <w:pPr>
        <w:rPr>
          <w:lang w:val="sl-SI"/>
        </w:rPr>
      </w:pPr>
      <w:r w:rsidRPr="00F6463E">
        <w:rPr>
          <w:lang w:val="sl-SI"/>
        </w:rPr>
        <w:t xml:space="preserve">Prav tako je dobro biti korak pred dogodki in jim razložiti telesne in psihološke spremembe, ki bodo nastopile z adolescenco, saj bodo na ta način znali stvari naravno sprejemati, ko pride čas za to. </w:t>
      </w:r>
      <w:r w:rsidRPr="00F6463E">
        <w:rPr>
          <w:b/>
          <w:i/>
          <w:lang w:val="sl-SI"/>
        </w:rPr>
        <w:t>Treba je preprečiti, da bi bila ta tema obdana z grdobijo, da bi se naučili nekaj — kar je samo po sebi plemenito in sveto — iz nečednega pogovora s prijateljem ali prijateljico.</w:t>
      </w:r>
      <w:r w:rsidRPr="00F6463E">
        <w:rPr>
          <w:rStyle w:val="FootnoteReference"/>
          <w:b/>
          <w:i/>
          <w:lang w:val="sl-SI"/>
        </w:rPr>
        <w:footnoteReference w:id="2"/>
      </w:r>
      <w:r w:rsidRPr="00F6463E">
        <w:rPr>
          <w:b/>
          <w:i/>
          <w:lang w:val="sl-SI"/>
        </w:rPr>
        <w:t xml:space="preserve"> </w:t>
      </w:r>
      <w:r w:rsidRPr="00F6463E">
        <w:rPr>
          <w:lang w:val="sl-SI"/>
        </w:rPr>
        <w:t>Tudi tukaj mora vladati pozitiven pristop. Brez da bi se izogibali pogovoru o nevarnostih permisivnega okolja, ki ga razen tega otroci običajno zaznajo že v zgodnjih obdobjih, gre pri tem za osredotočanje</w:t>
      </w:r>
      <w:r w:rsidR="009F7F94" w:rsidRPr="00F6463E">
        <w:rPr>
          <w:lang w:val="sl-SI"/>
        </w:rPr>
        <w:t xml:space="preserve"> vprašanja kot priložnost za to, da otroci duševno in telesno rastejo pod pogojem, da se znajo potruditi in na te negativne dražljaje reagirati pozitivno. Spodobnost bo postala — oziroma je že sedaj — učinkovita obramba  in pomoč za ohranjanje čistega srca.</w:t>
      </w:r>
    </w:p>
    <w:p w:rsidR="009F7F94" w:rsidRPr="00F6463E" w:rsidRDefault="009F7F94" w:rsidP="009F7F94">
      <w:pPr>
        <w:pStyle w:val="Heading2"/>
      </w:pPr>
      <w:r w:rsidRPr="00F6463E">
        <w:t>TEŽKA LETA</w:t>
      </w:r>
    </w:p>
    <w:p w:rsidR="009F7F94" w:rsidRPr="00F6463E" w:rsidRDefault="009F7F94" w:rsidP="00125B63">
      <w:pPr>
        <w:rPr>
          <w:lang w:val="sl-SI"/>
        </w:rPr>
      </w:pPr>
      <w:r w:rsidRPr="00F6463E">
        <w:rPr>
          <w:lang w:val="sl-SI"/>
        </w:rPr>
        <w:t>Leta na začetku in tekom same adolescence so glede tematike, s katero se ukvarjamo, bolj težavna za starše. Najprej zato, ker otroci takrat postanejo bolj nedostopni, kar zadeva njihovo intimnost.</w:t>
      </w:r>
      <w:r w:rsidR="00497774" w:rsidRPr="00F6463E">
        <w:rPr>
          <w:lang w:val="sl-SI"/>
        </w:rPr>
        <w:t xml:space="preserve"> Včasih v svojem obnašanju privzamejo tudi način odgovarjanja, ki lahko daje vtis, da hoče vselej vsemu nasprotovati. To lahko povzroči določeno zmedenost na strani staršev, ki upravičeno zaznavajo, da določenega dela intimnosti ne delijo več z njimi, ampak s svojimi prijatelji ali prijateljicami. Presenetljiva je tudi spremenljivost razpoloženja: </w:t>
      </w:r>
      <w:r w:rsidR="00D52F4D" w:rsidRPr="00F6463E">
        <w:rPr>
          <w:lang w:val="sl-SI"/>
        </w:rPr>
        <w:t xml:space="preserve">so trenutki, ko otroci zahtevajo, naj nihče ne vstopa v njihov svet, in trenutki, ko pričakujejo izredno stopnjo pozornosti. Slednje je koristno </w:t>
      </w:r>
      <w:r w:rsidR="00F6463E">
        <w:rPr>
          <w:lang w:val="sl-SI"/>
        </w:rPr>
        <w:t>zaznati</w:t>
      </w:r>
      <w:r w:rsidR="00D52F4D" w:rsidRPr="00F6463E">
        <w:rPr>
          <w:lang w:val="sl-SI"/>
        </w:rPr>
        <w:t xml:space="preserve"> in storiti vse, da bi lahko otroke poslušali, saj nikoli ne vemo, kdaj bomo imeli naslednjo priložnost.</w:t>
      </w:r>
    </w:p>
    <w:p w:rsidR="00D52F4D" w:rsidRPr="00F6463E" w:rsidRDefault="00D52F4D" w:rsidP="00125B63">
      <w:pPr>
        <w:rPr>
          <w:lang w:val="sl-SI"/>
        </w:rPr>
      </w:pPr>
      <w:r w:rsidRPr="00F6463E">
        <w:rPr>
          <w:lang w:val="sl-SI"/>
        </w:rPr>
        <w:t>Te želje po neodvisnosti in intimnosti niso le potrebne; so tudi nova priložnost, da spodbudimo rast njihove osebnosti. Mladostniki čutijo posebno potrebo po tem, da imajo svoj prostor za intimnost, in morajo se naučiti, kako naj jo razkrivajo oz. zadržijo zase glede na okoliščine. Pomoč, ki jim jo na tem področju lahko nudijo starši, je v veliki meri to, da znajo pridobiti njihovo zaupanje in da znajo počakati. Da so jim na razpolago, da se zanimajo za njihove stvari in da znajo izkoristiti tiste trenutke — ki vedno obstajajo —, ko jih njihovi otroci iščejo ali ko je zaradi okoliščin potreben pogovor.</w:t>
      </w:r>
    </w:p>
    <w:p w:rsidR="00D52F4D" w:rsidRPr="00F6463E" w:rsidRDefault="00D52F4D" w:rsidP="00125B63">
      <w:pPr>
        <w:rPr>
          <w:lang w:val="sl-SI"/>
        </w:rPr>
      </w:pPr>
      <w:r w:rsidRPr="00F6463E">
        <w:rPr>
          <w:lang w:val="sl-SI"/>
        </w:rPr>
        <w:t xml:space="preserve">Zaupanje se pridobi, ne pa vsiljuje. </w:t>
      </w:r>
      <w:r w:rsidR="00054214" w:rsidRPr="00F6463E">
        <w:rPr>
          <w:lang w:val="sl-SI"/>
        </w:rPr>
        <w:t>Še slabše pa bi bilo, če bi ga skušali nadomestiti z vohunjenjem za otroki, z branjem njihovih zapiskov ali dnevnikov, s prisluškovanjem njihovim pogovorom s prijatelji, ali pa tako, da bi z njimi — pod lažno identiteto — navezali stik preko družbenih omrežij. Čeprav nekateri starši menijo, da to počnejo za njihovo dobro, je tovrstno vmešavanje v otrokovo intimnost najboljši način za rušenje vzajemnega zaupanja, in v normalnih okoliščinah je to nekaj objektivno nepravičnega.</w:t>
      </w:r>
    </w:p>
    <w:p w:rsidR="00054214" w:rsidRPr="00F6463E" w:rsidRDefault="00054214" w:rsidP="00125B63">
      <w:pPr>
        <w:rPr>
          <w:lang w:val="sl-SI"/>
        </w:rPr>
      </w:pPr>
      <w:r w:rsidRPr="00F6463E">
        <w:rPr>
          <w:lang w:val="sl-SI"/>
        </w:rPr>
        <w:t xml:space="preserve">Prej omenjene značilnosti vplivajo na to, da mladostnik veliko gleda na samega sebe, z različnih zornih kotov, med katerimi pomembno mesto zavzema zunanji </w:t>
      </w:r>
      <w:proofErr w:type="spellStart"/>
      <w:r w:rsidRPr="00F6463E">
        <w:rPr>
          <w:lang w:val="sl-SI"/>
        </w:rPr>
        <w:t>izgled</w:t>
      </w:r>
      <w:proofErr w:type="spellEnd"/>
      <w:r w:rsidRPr="00F6463E">
        <w:rPr>
          <w:lang w:val="sl-SI"/>
        </w:rPr>
        <w:t>. Iz tega je treba sklepati, da je prvi način spodobnosti, h kateremu jim je treba pomagati, skrb za samega sebe. To velja tako za</w:t>
      </w:r>
      <w:r w:rsidR="001D1843" w:rsidRPr="00F6463E">
        <w:rPr>
          <w:lang w:val="sl-SI"/>
        </w:rPr>
        <w:t xml:space="preserve"> dekleta kot za fante, čeprav imajo ti izrazi različne odtenke. Pri dekletih obstaja težnja po </w:t>
      </w:r>
      <w:r w:rsidR="001D1843" w:rsidRPr="00F6463E">
        <w:rPr>
          <w:lang w:val="sl-SI"/>
        </w:rPr>
        <w:lastRenderedPageBreak/>
        <w:t xml:space="preserve">primerjanju z določenimi estetskimi modeli, ki </w:t>
      </w:r>
      <w:r w:rsidR="00F6463E">
        <w:rPr>
          <w:lang w:val="sl-SI"/>
        </w:rPr>
        <w:t>so jim blizu</w:t>
      </w:r>
      <w:r w:rsidR="001D1843" w:rsidRPr="00F6463E">
        <w:rPr>
          <w:lang w:val="sl-SI"/>
        </w:rPr>
        <w:t xml:space="preserve">, in želja po občutku privlačnosti za nasprotni spol. Pri fantih bolj prevladuje želja, da bi se pred svojimi prijatelji pokazali kot razviti in močne rasti, pri čemer prav tako ne manjka želja po občudovanju s strani deklet. Velik del tega mladostnega narcisizma se odvija na samem, toda če jih človek pozorno opazuje, bo zlahka </w:t>
      </w:r>
      <w:r w:rsidR="00F6463E">
        <w:rPr>
          <w:lang w:val="sl-SI"/>
        </w:rPr>
        <w:t>zaznal</w:t>
      </w:r>
      <w:r w:rsidR="001D1843" w:rsidRPr="00F6463E">
        <w:rPr>
          <w:lang w:val="sl-SI"/>
        </w:rPr>
        <w:t xml:space="preserve"> </w:t>
      </w:r>
      <w:r w:rsidR="001772E0" w:rsidRPr="00F6463E">
        <w:rPr>
          <w:lang w:val="sl-SI"/>
        </w:rPr>
        <w:t>“simptome”</w:t>
      </w:r>
      <w:r w:rsidR="001D1843" w:rsidRPr="00F6463E">
        <w:rPr>
          <w:lang w:val="sl-SI"/>
        </w:rPr>
        <w:t xml:space="preserve"> takšnega obnašanja, npr. kadar se fantje ne morejo upreti </w:t>
      </w:r>
      <w:r w:rsidR="001772E0" w:rsidRPr="00F6463E">
        <w:rPr>
          <w:lang w:val="sl-SI"/>
        </w:rPr>
        <w:t xml:space="preserve">opazovanju samega sebe, ko v odsevu zagledajo svojo podobo, čeprav je to na ulici; ali pa obsedeno spraševanje s strani deklet o tem, kako jim </w:t>
      </w:r>
      <w:proofErr w:type="spellStart"/>
      <w:r w:rsidR="001772E0" w:rsidRPr="00F6463E">
        <w:rPr>
          <w:lang w:val="sl-SI"/>
        </w:rPr>
        <w:t>pristoji</w:t>
      </w:r>
      <w:proofErr w:type="spellEnd"/>
      <w:r w:rsidR="001772E0" w:rsidRPr="00F6463E">
        <w:rPr>
          <w:lang w:val="sl-SI"/>
        </w:rPr>
        <w:t>, kar so si oblekle.</w:t>
      </w:r>
    </w:p>
    <w:p w:rsidR="001772E0" w:rsidRPr="00F6463E" w:rsidRDefault="0031736B" w:rsidP="00125B63">
      <w:pPr>
        <w:rPr>
          <w:lang w:val="sl-SI"/>
        </w:rPr>
      </w:pPr>
      <w:r w:rsidRPr="00F6463E">
        <w:rPr>
          <w:lang w:val="sl-SI"/>
        </w:rPr>
        <w:t xml:space="preserve">Mišljenje, da so to </w:t>
      </w:r>
      <w:r w:rsidR="00876DD5">
        <w:rPr>
          <w:lang w:val="sl-SI"/>
        </w:rPr>
        <w:t>“</w:t>
      </w:r>
      <w:r w:rsidRPr="00F6463E">
        <w:rPr>
          <w:lang w:val="sl-SI"/>
        </w:rPr>
        <w:t>zadeve te starosti</w:t>
      </w:r>
      <w:r w:rsidR="00876DD5">
        <w:rPr>
          <w:lang w:val="sl-SI"/>
        </w:rPr>
        <w:t>”</w:t>
      </w:r>
      <w:r w:rsidRPr="00F6463E">
        <w:rPr>
          <w:lang w:val="sl-SI"/>
        </w:rPr>
        <w:t xml:space="preserve"> in da jih bo že minilo, pri čemer ne storimo ničesar, bi pomenilo plovbo v napačno smer. Vsekakor so te zadeve povezane z določeno starostjo, ampak ravno zato jih je potrebno vzgajati. Doba odraščanja je obdobje, ko se prebujajo veliki ideali in ti morajo biti deležni podpore. </w:t>
      </w:r>
      <w:r w:rsidR="00C3333D" w:rsidRPr="00F6463E">
        <w:rPr>
          <w:lang w:val="sl-SI"/>
        </w:rPr>
        <w:t>Otroci na relativno lahek način dojamejo, da jim ta zagledanost v samega sebe na zadnje onemogoča, da bi videli potrebe drugih. Od tod pa lahko pridejo do tega, da je spodobnost do samega sebe — skrb za svoje telo, vendar brez pretiravanja; izogibanje nezdravi radovednosti itd. —</w:t>
      </w:r>
      <w:r w:rsidRPr="00F6463E">
        <w:rPr>
          <w:lang w:val="sl-SI"/>
        </w:rPr>
        <w:t xml:space="preserve"> </w:t>
      </w:r>
      <w:r w:rsidR="00C3333D" w:rsidRPr="00F6463E">
        <w:rPr>
          <w:lang w:val="sl-SI"/>
        </w:rPr>
        <w:t>pogoj za velikodušno srce, kakršnega si želijo imeti.</w:t>
      </w:r>
    </w:p>
    <w:p w:rsidR="00C3333D" w:rsidRPr="00F6463E" w:rsidRDefault="00C3333D" w:rsidP="00C3333D">
      <w:pPr>
        <w:pStyle w:val="Heading2"/>
      </w:pPr>
      <w:r w:rsidRPr="00F6463E">
        <w:t>SKROMNOST IN MODA</w:t>
      </w:r>
    </w:p>
    <w:p w:rsidR="00C3333D" w:rsidRPr="00F6463E" w:rsidRDefault="00C3333D" w:rsidP="00C3333D">
      <w:pPr>
        <w:rPr>
          <w:lang w:val="sl-SI"/>
        </w:rPr>
      </w:pPr>
      <w:r w:rsidRPr="00F6463E">
        <w:rPr>
          <w:lang w:val="sl-SI"/>
        </w:rPr>
        <w:t xml:space="preserve">Adolescenca prinaša tudi nove vzgojne priložnosti glede vsega, kar se tiče spodobnosti do drugih, še zlasti glede sloga oblačenja, pogovorov in stikov z drugimi ljudmi. </w:t>
      </w:r>
      <w:r w:rsidR="00876DD5">
        <w:rPr>
          <w:lang w:val="sl-SI"/>
        </w:rPr>
        <w:t>Okolica</w:t>
      </w:r>
      <w:r w:rsidR="00876DD5" w:rsidRPr="00F6463E">
        <w:rPr>
          <w:lang w:val="sl-SI"/>
        </w:rPr>
        <w:t xml:space="preserve"> običajno </w:t>
      </w:r>
      <w:r w:rsidR="00876DD5">
        <w:rPr>
          <w:lang w:val="sl-SI"/>
        </w:rPr>
        <w:t>z</w:t>
      </w:r>
      <w:r w:rsidRPr="00F6463E">
        <w:rPr>
          <w:lang w:val="sl-SI"/>
        </w:rPr>
        <w:t>aradi različnih dejavnikov n</w:t>
      </w:r>
      <w:r w:rsidR="0024374E" w:rsidRPr="00F6463E">
        <w:rPr>
          <w:lang w:val="sl-SI"/>
        </w:rPr>
        <w:t xml:space="preserve">a bolj ali manj agresiven način spodbuja razpuščenost. Vendar pa velja upoštevati, da v večini primerov določeni načini obnašanja niso posledica jasne odločitve sina ali hčere. Mladostniki se, kljub temu, da še tako silovito zahtevajo osebno neodvisnost, v resnici obnašajo precej “čredno”. Če so drugačni od njihovih prijateljev ali prijateljic, se počutijo tuje. Ne bi bila presenetljiva ugotovitev, da </w:t>
      </w:r>
      <w:r w:rsidR="000409CE" w:rsidRPr="00F6463E">
        <w:rPr>
          <w:lang w:val="sl-SI"/>
        </w:rPr>
        <w:t xml:space="preserve">sinu sploh ni posebej všeč moda </w:t>
      </w:r>
      <w:r w:rsidR="00876DD5">
        <w:rPr>
          <w:lang w:val="sl-SI"/>
        </w:rPr>
        <w:t>“</w:t>
      </w:r>
      <w:r w:rsidR="000409CE" w:rsidRPr="00F6463E">
        <w:rPr>
          <w:lang w:val="sl-SI"/>
        </w:rPr>
        <w:t>skrbne zanemarjenosti</w:t>
      </w:r>
      <w:r w:rsidR="00876DD5">
        <w:rPr>
          <w:lang w:val="sl-SI"/>
        </w:rPr>
        <w:t>”</w:t>
      </w:r>
      <w:r w:rsidR="000409CE" w:rsidRPr="00F6463E">
        <w:rPr>
          <w:lang w:val="sl-SI"/>
        </w:rPr>
        <w:t>, in da se tudi hči ne počuti prijetno ob nespodobnem načinu oblačenja … toda zaradi strahu pred tem, da bi bila zavrnjena s strani svojih vrstnikov, hočeta hoditi naokrog tako kot drugi.</w:t>
      </w:r>
    </w:p>
    <w:p w:rsidR="000409CE" w:rsidRPr="00F6463E" w:rsidRDefault="00A157F7" w:rsidP="00C3333D">
      <w:pPr>
        <w:rPr>
          <w:lang w:val="sl-SI"/>
        </w:rPr>
      </w:pPr>
      <w:r w:rsidRPr="00F6463E">
        <w:rPr>
          <w:lang w:val="sl-SI"/>
        </w:rPr>
        <w:t xml:space="preserve">Rešitev ni v tem, da bi otroke osamili od njihovih skupin: svoje prijatelje ali prijateljice namreč potrebujejo, tudi pri dozorevanju. Treba pa jih je naučiti, kako naj gredo proti toku. In to je treba znati. Če se sin ali hči izgovarjata s tem, da se vsi njuni </w:t>
      </w:r>
      <w:r w:rsidR="00876DD5">
        <w:rPr>
          <w:lang w:val="sl-SI"/>
        </w:rPr>
        <w:t>vrstniki</w:t>
      </w:r>
      <w:r w:rsidRPr="00F6463E">
        <w:rPr>
          <w:lang w:val="sl-SI"/>
        </w:rPr>
        <w:t xml:space="preserve"> oblačijo tako, jima morajo starši najprej razložiti, kako pomembno je, da cenijo svojo lastno osebnost, in jima pomagati, da bi se družila z dobrimi prijatelji. Nato pa</w:t>
      </w:r>
      <w:r w:rsidR="00A42DFC" w:rsidRPr="00F6463E">
        <w:rPr>
          <w:lang w:val="sl-SI"/>
        </w:rPr>
        <w:t xml:space="preserve"> si morajo oni sami prizadevati, da navežejo prijateljske stike s starši teh prijateljev, da bi se lahko uskladili glede tega in drugih vprašanj.</w:t>
      </w:r>
    </w:p>
    <w:p w:rsidR="00A42DFC" w:rsidRPr="00F6463E" w:rsidRDefault="00A42DFC" w:rsidP="00876DD5">
      <w:pPr>
        <w:rPr>
          <w:lang w:val="sl-SI"/>
        </w:rPr>
      </w:pPr>
      <w:r w:rsidRPr="00F6463E">
        <w:rPr>
          <w:lang w:val="sl-SI"/>
        </w:rPr>
        <w:t xml:space="preserve">Kakor koli že, ne smemo popuščati. Kateri koli način oblačenja, ki je v nasprotju s spodobnostjo ali z osnovnimi merili dobrega okusa, se </w:t>
      </w:r>
      <w:r w:rsidR="00876DD5" w:rsidRPr="00F6463E">
        <w:rPr>
          <w:lang w:val="sl-SI"/>
        </w:rPr>
        <w:t>doma</w:t>
      </w:r>
      <w:r w:rsidR="00876DD5" w:rsidRPr="00F6463E">
        <w:rPr>
          <w:lang w:val="sl-SI"/>
        </w:rPr>
        <w:t xml:space="preserve"> </w:t>
      </w:r>
      <w:r w:rsidRPr="00F6463E">
        <w:rPr>
          <w:lang w:val="sl-SI"/>
        </w:rPr>
        <w:t xml:space="preserve">ne sme pojaviti. Starši morajo to opaziti in se v primernem trenutku pogovoriti z otroki na sproščen, </w:t>
      </w:r>
      <w:r w:rsidR="00876DD5">
        <w:rPr>
          <w:lang w:val="sl-SI"/>
        </w:rPr>
        <w:t>a</w:t>
      </w:r>
      <w:r w:rsidRPr="00F6463E">
        <w:rPr>
          <w:lang w:val="sl-SI"/>
        </w:rPr>
        <w:t xml:space="preserve"> tudi jasen način, ter jim pojasniti razloge za njihovo obnašanje. Če je bilo v času otroštva primerno, da te zadeve razloži oče sinu in mama hčeri, pa je sedaj v mnogih primerih lahko </w:t>
      </w:r>
      <w:r w:rsidR="00876DD5">
        <w:rPr>
          <w:lang w:val="sl-SI"/>
        </w:rPr>
        <w:t>koristno</w:t>
      </w:r>
      <w:r w:rsidRPr="00F6463E">
        <w:rPr>
          <w:lang w:val="sl-SI"/>
        </w:rPr>
        <w:t xml:space="preserve">, da se vključi tudi drugi starš. </w:t>
      </w:r>
      <w:r w:rsidR="0057726A" w:rsidRPr="00F6463E">
        <w:rPr>
          <w:lang w:val="sl-SI"/>
        </w:rPr>
        <w:t>Na primer, pubertetni hčeri, ki ne razume, zakaj ne sme nositi oblačil, s katerimi se preveč razkazuje, lahko njen oče doprinese to, česar morda še ni doumela: in sicer, da na ta način pritegne poglede fantov, nikakor pa ne doseže njihovega spoštovanja.</w:t>
      </w:r>
    </w:p>
    <w:p w:rsidR="0057726A" w:rsidRPr="00F6463E" w:rsidRDefault="00B152D5" w:rsidP="00C3333D">
      <w:pPr>
        <w:rPr>
          <w:lang w:val="sl-SI"/>
        </w:rPr>
      </w:pPr>
      <w:r w:rsidRPr="00F6463E">
        <w:rPr>
          <w:lang w:val="sl-SI"/>
        </w:rPr>
        <w:lastRenderedPageBreak/>
        <w:t>Tako kot glede drugih</w:t>
      </w:r>
      <w:r w:rsidR="00876DD5">
        <w:rPr>
          <w:lang w:val="sl-SI"/>
        </w:rPr>
        <w:t xml:space="preserve"> vprašanj</w:t>
      </w:r>
      <w:r w:rsidRPr="00F6463E">
        <w:rPr>
          <w:lang w:val="sl-SI"/>
        </w:rPr>
        <w:t xml:space="preserve"> lahko oče in mama svojim otrokom na razumen način povesta o tem, kar sta se sama naučila, ko sta odraščala, na primer, kaj sta resnično iskala v osebi, za katero sta menila, da </w:t>
      </w:r>
      <w:r w:rsidR="00876DD5">
        <w:rPr>
          <w:lang w:val="sl-SI"/>
        </w:rPr>
        <w:t xml:space="preserve">bi </w:t>
      </w:r>
      <w:r w:rsidRPr="00F6463E">
        <w:rPr>
          <w:lang w:val="sl-SI"/>
        </w:rPr>
        <w:t xml:space="preserve">z njo lahko delila svojo življenjsko pot. To so pogovori, </w:t>
      </w:r>
      <w:r w:rsidR="00876DD5">
        <w:rPr>
          <w:lang w:val="sl-SI"/>
        </w:rPr>
        <w:t>za katere se sprva zdi</w:t>
      </w:r>
      <w:r w:rsidRPr="00F6463E">
        <w:rPr>
          <w:lang w:val="sl-SI"/>
        </w:rPr>
        <w:t>, da nimajo kaj prida učinka, na dolgi rok pa ga imajo in otroci so takrat za to hvaležni.</w:t>
      </w:r>
    </w:p>
    <w:p w:rsidR="00B152D5" w:rsidRPr="00F6463E" w:rsidRDefault="008F7C41" w:rsidP="00C3333D">
      <w:pPr>
        <w:rPr>
          <w:lang w:val="sl-SI"/>
        </w:rPr>
      </w:pPr>
      <w:r w:rsidRPr="00F6463E">
        <w:rPr>
          <w:lang w:val="sl-SI"/>
        </w:rPr>
        <w:t xml:space="preserve">Ko govorimo o oblikovanju osebnosti v spodobnosti, se mora naloga staršev glede na njihove možnosti razširiti tudi na okolje, v katerem se njihovi gibljejo njihovi otroci. Prvi odraz takšnega pristopa je izbira kraja za letovanje. </w:t>
      </w:r>
      <w:r w:rsidR="00447E97" w:rsidRPr="00F6463E">
        <w:rPr>
          <w:lang w:val="sl-SI"/>
        </w:rPr>
        <w:t xml:space="preserve">V mnogih državah so plaže poleti nepriporočljive; celo kadar je prisotno prizadevanje, da bi se izognili </w:t>
      </w:r>
      <w:proofErr w:type="spellStart"/>
      <w:r w:rsidR="00447E97" w:rsidRPr="00F6463E">
        <w:rPr>
          <w:lang w:val="sl-SI"/>
        </w:rPr>
        <w:t>nevzgojnemu</w:t>
      </w:r>
      <w:proofErr w:type="spellEnd"/>
      <w:r w:rsidR="00447E97" w:rsidRPr="00F6463E">
        <w:rPr>
          <w:lang w:val="sl-SI"/>
        </w:rPr>
        <w:t xml:space="preserve"> okolju, je splošno vzdušje tako razpuščeno, da je težko ohranjati spodobnost. </w:t>
      </w:r>
      <w:r w:rsidR="00876DD5">
        <w:rPr>
          <w:lang w:val="sl-SI"/>
        </w:rPr>
        <w:t>Prav tako bi bilo</w:t>
      </w:r>
      <w:r w:rsidR="00447E97" w:rsidRPr="00F6463E">
        <w:rPr>
          <w:lang w:val="sl-SI"/>
        </w:rPr>
        <w:t xml:space="preserve"> v primeru, ko otroka vpišemo v kakšno rekreacijsko dejavnost ali na taborjenje, absurdno, če se ne bi dobro pozanimali, kako organizatorji skrbijo za to, da bi bilo splošno vzdušje kulture na visoki ravni.</w:t>
      </w:r>
    </w:p>
    <w:p w:rsidR="00447E97" w:rsidRPr="00F6463E" w:rsidRDefault="00447E97" w:rsidP="00C3333D">
      <w:pPr>
        <w:rPr>
          <w:lang w:val="sl-SI"/>
        </w:rPr>
      </w:pPr>
      <w:r w:rsidRPr="00F6463E">
        <w:rPr>
          <w:lang w:val="sl-SI"/>
        </w:rPr>
        <w:t xml:space="preserve">Še eno področje, ki ga je treba upoštevati, so kraji, kjer se otroci zabavajo, še posebej, ker je pritisk skupine v času adolescence močnejši. Pomembno je, da starši vedo, kje se zadržujejo njihovi otroci, in da jim poskušajo ponuditi alternative tako, da se uskladijo z drugimi starši. Naslednje področje pa jim je bolj pri roki: otrokova soba. Normalno je, da si želijo sobo urediti in okrasiti po svojem okusu, ampak ta neodvisnost mora imeti mejo, ki je določena predvsem s spodobnostjo </w:t>
      </w:r>
      <w:r w:rsidR="00882FA9" w:rsidRPr="00F6463E">
        <w:rPr>
          <w:lang w:val="sl-SI"/>
        </w:rPr>
        <w:t>tega, kar želijo obesiti na steno.</w:t>
      </w:r>
    </w:p>
    <w:p w:rsidR="00882FA9" w:rsidRPr="00F6463E" w:rsidRDefault="00882FA9" w:rsidP="00C3333D">
      <w:pPr>
        <w:rPr>
          <w:lang w:val="sl-SI"/>
        </w:rPr>
      </w:pPr>
      <w:r w:rsidRPr="00F6463E">
        <w:rPr>
          <w:lang w:val="sl-SI"/>
        </w:rPr>
        <w:t>V splošnem je logično, da starši kda</w:t>
      </w:r>
      <w:r w:rsidR="00876DD5">
        <w:rPr>
          <w:lang w:val="sl-SI"/>
        </w:rPr>
        <w:t>j naletijo pri otrocih na odpor</w:t>
      </w:r>
      <w:r w:rsidRPr="00F6463E">
        <w:rPr>
          <w:lang w:val="sl-SI"/>
        </w:rPr>
        <w:t xml:space="preserve"> zaradi naravne težnje mladostnikov, ki hočejo utrditi svojo neodvisnost od staršev in od odraslih na sploh, ter zato, ker nimajo izkušenj. Mnogokrat je nepokorščina — ni mogoče niti ni </w:t>
      </w:r>
      <w:proofErr w:type="spellStart"/>
      <w:r w:rsidRPr="00F6463E">
        <w:rPr>
          <w:lang w:val="sl-SI"/>
        </w:rPr>
        <w:t>zaželjeno</w:t>
      </w:r>
      <w:proofErr w:type="spellEnd"/>
      <w:r w:rsidRPr="00F6463E">
        <w:rPr>
          <w:lang w:val="sl-SI"/>
        </w:rPr>
        <w:t xml:space="preserve"> nadzorovati vsega — priložnost za kakšno </w:t>
      </w:r>
      <w:r w:rsidR="00876DD5">
        <w:rPr>
          <w:lang w:val="sl-SI"/>
        </w:rPr>
        <w:t>“</w:t>
      </w:r>
      <w:r w:rsidRPr="00F6463E">
        <w:rPr>
          <w:lang w:val="sl-SI"/>
        </w:rPr>
        <w:t>lekcijo</w:t>
      </w:r>
      <w:r w:rsidR="00876DD5">
        <w:rPr>
          <w:lang w:val="sl-SI"/>
        </w:rPr>
        <w:t>”</w:t>
      </w:r>
      <w:r w:rsidRPr="00F6463E">
        <w:rPr>
          <w:lang w:val="sl-SI"/>
        </w:rPr>
        <w:t>, s tem pa za svarilo, ki ga je treba dobro izkoristiti. Ko se pojavi kakšna težava, ni treba izgubljati veselja. Morda so se tako marsikaj naučili tudi starši sami, ko so bili v starosti svojih otrok. Vzgojno delo vedno zahteva veliko mero potrpežljivosti, še posebej na takšnih področjih, kjer se merila, ki jih skušamo posredovati, lahko mladim sprva zdijo pretirana. Bo že prišel čas, ko jih bodo bolje razumeli in jih vzeli za nekaj svojega, če le ne bo manjkalo vztrajnosti — skupaj z ljubeznivostjo, dobro voljo in zaupanjem — s strani staršev, prepričanih, da se splača vzgajati tako.</w:t>
      </w:r>
    </w:p>
    <w:p w:rsidR="00125B63" w:rsidRPr="00F6463E" w:rsidRDefault="00125B63" w:rsidP="00882FA9">
      <w:pPr>
        <w:rPr>
          <w:lang w:val="sl-SI"/>
        </w:rPr>
      </w:pPr>
      <w:r w:rsidRPr="00F6463E">
        <w:rPr>
          <w:bCs/>
          <w:lang w:val="sl-SI"/>
        </w:rPr>
        <w:t xml:space="preserve">J. De la Vega </w:t>
      </w:r>
    </w:p>
    <w:p w:rsidR="00125B63" w:rsidRPr="00F6463E" w:rsidRDefault="00125B63" w:rsidP="00125B63">
      <w:pPr>
        <w:rPr>
          <w:lang w:val="sl-SI"/>
        </w:rPr>
      </w:pPr>
    </w:p>
    <w:sectPr w:rsidR="00125B63" w:rsidRPr="00F6463E" w:rsidSect="00CB326D">
      <w:headerReference w:type="default" r:id="rId9"/>
      <w:footerReference w:type="default" r:id="rId10"/>
      <w:headerReference w:type="first" r:id="rId11"/>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51" w:rsidRDefault="00CB3251" w:rsidP="00CB3251">
      <w:pPr>
        <w:spacing w:after="0" w:line="240" w:lineRule="auto"/>
      </w:pPr>
      <w:r>
        <w:separator/>
      </w:r>
    </w:p>
  </w:endnote>
  <w:endnote w:type="continuationSeparator" w:id="0">
    <w:p w:rsidR="00CB3251" w:rsidRDefault="00CB3251" w:rsidP="00CB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abon">
    <w:panose1 w:val="020206020602000202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299064"/>
      <w:docPartObj>
        <w:docPartGallery w:val="Page Numbers (Bottom of Page)"/>
        <w:docPartUnique/>
      </w:docPartObj>
    </w:sdtPr>
    <w:sdtEndPr>
      <w:rPr>
        <w:noProof/>
      </w:rPr>
    </w:sdtEndPr>
    <w:sdtContent>
      <w:p w:rsidR="00874C86" w:rsidRDefault="00527E17">
        <w:pPr>
          <w:pStyle w:val="Footer"/>
          <w:jc w:val="center"/>
        </w:pPr>
        <w:r>
          <w:fldChar w:fldCharType="begin"/>
        </w:r>
        <w:r>
          <w:instrText xml:space="preserve"> PAGE   \* MERGEFORMAT </w:instrText>
        </w:r>
        <w:r>
          <w:fldChar w:fldCharType="separate"/>
        </w:r>
        <w:r w:rsidR="00876DD5">
          <w:rPr>
            <w:noProof/>
          </w:rPr>
          <w:t>4</w:t>
        </w:r>
        <w:r>
          <w:rPr>
            <w:noProof/>
          </w:rPr>
          <w:fldChar w:fldCharType="end"/>
        </w:r>
      </w:p>
    </w:sdtContent>
  </w:sdt>
  <w:p w:rsidR="00527E17" w:rsidRDefault="00527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51" w:rsidRDefault="00CB3251" w:rsidP="00CB3251">
      <w:pPr>
        <w:spacing w:after="0" w:line="240" w:lineRule="auto"/>
      </w:pPr>
      <w:r>
        <w:separator/>
      </w:r>
    </w:p>
  </w:footnote>
  <w:footnote w:type="continuationSeparator" w:id="0">
    <w:p w:rsidR="00CB3251" w:rsidRDefault="00CB3251" w:rsidP="00CB3251">
      <w:pPr>
        <w:spacing w:after="0" w:line="240" w:lineRule="auto"/>
      </w:pPr>
      <w:r>
        <w:continuationSeparator/>
      </w:r>
    </w:p>
  </w:footnote>
  <w:footnote w:id="1">
    <w:p w:rsidR="009F11F3" w:rsidRPr="009F11F3" w:rsidRDefault="009F11F3">
      <w:pPr>
        <w:pStyle w:val="FootnoteText"/>
        <w:rPr>
          <w:lang w:val="sl-SI"/>
        </w:rPr>
      </w:pPr>
      <w:r>
        <w:rPr>
          <w:rStyle w:val="FootnoteReference"/>
        </w:rPr>
        <w:footnoteRef/>
      </w:r>
      <w:r w:rsidRPr="009F11F3">
        <w:rPr>
          <w:lang w:val="es-ES"/>
        </w:rPr>
        <w:t xml:space="preserve"> </w:t>
      </w:r>
      <w:r>
        <w:rPr>
          <w:lang w:val="sl-SI"/>
        </w:rPr>
        <w:t xml:space="preserve">Sv. </w:t>
      </w:r>
      <w:proofErr w:type="spellStart"/>
      <w:r>
        <w:rPr>
          <w:lang w:val="sl-SI"/>
        </w:rPr>
        <w:t>Jožefmarija</w:t>
      </w:r>
      <w:proofErr w:type="spellEnd"/>
      <w:r>
        <w:rPr>
          <w:lang w:val="sl-SI"/>
        </w:rPr>
        <w:t xml:space="preserve">, Zapiski govora, navedeno v: Carlos </w:t>
      </w:r>
      <w:proofErr w:type="spellStart"/>
      <w:r>
        <w:rPr>
          <w:lang w:val="sl-SI"/>
        </w:rPr>
        <w:t>Soria</w:t>
      </w:r>
      <w:proofErr w:type="spellEnd"/>
      <w:r>
        <w:rPr>
          <w:lang w:val="sl-SI"/>
        </w:rPr>
        <w:t xml:space="preserve">, </w:t>
      </w:r>
      <w:proofErr w:type="spellStart"/>
      <w:r>
        <w:rPr>
          <w:lang w:val="sl-SI"/>
        </w:rPr>
        <w:t>Maestro</w:t>
      </w:r>
      <w:proofErr w:type="spellEnd"/>
      <w:r>
        <w:rPr>
          <w:lang w:val="sl-SI"/>
        </w:rPr>
        <w:t xml:space="preserve"> de </w:t>
      </w:r>
      <w:proofErr w:type="spellStart"/>
      <w:r>
        <w:rPr>
          <w:lang w:val="sl-SI"/>
        </w:rPr>
        <w:t>buen</w:t>
      </w:r>
      <w:proofErr w:type="spellEnd"/>
      <w:r>
        <w:rPr>
          <w:lang w:val="sl-SI"/>
        </w:rPr>
        <w:t xml:space="preserve"> humor.</w:t>
      </w:r>
    </w:p>
  </w:footnote>
  <w:footnote w:id="2">
    <w:p w:rsidR="003974C9" w:rsidRPr="003974C9" w:rsidRDefault="003974C9">
      <w:pPr>
        <w:pStyle w:val="FootnoteText"/>
        <w:rPr>
          <w:lang w:val="sl-SI"/>
        </w:rPr>
      </w:pPr>
      <w:r>
        <w:rPr>
          <w:rStyle w:val="FootnoteReference"/>
        </w:rPr>
        <w:footnoteRef/>
      </w:r>
      <w:r>
        <w:t xml:space="preserve"> </w:t>
      </w:r>
      <w:r>
        <w:rPr>
          <w:lang w:val="sl-SI"/>
        </w:rPr>
        <w:t>Pogovori,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401"/>
      <w:gridCol w:w="1778"/>
    </w:tblGrid>
    <w:tr w:rsidR="00CB3251" w:rsidTr="0061299A">
      <w:trPr>
        <w:trHeight w:val="557"/>
      </w:trPr>
      <w:tc>
        <w:tcPr>
          <w:tcW w:w="7401" w:type="dxa"/>
          <w:tcBorders>
            <w:bottom w:val="single" w:sz="4" w:space="0" w:color="auto"/>
          </w:tcBorders>
          <w:vAlign w:val="bottom"/>
        </w:tcPr>
        <w:p w:rsidR="00CB3251" w:rsidRPr="00A0208B" w:rsidRDefault="00B7071D" w:rsidP="00125B63">
          <w:pPr>
            <w:pStyle w:val="Header"/>
            <w:rPr>
              <w:lang w:val="sl-SI"/>
            </w:rPr>
          </w:pPr>
          <w:r>
            <w:rPr>
              <w:lang w:val="sl-SI"/>
            </w:rPr>
            <w:t>VZGOJA V SPODOBNOSTI (</w:t>
          </w:r>
          <w:r w:rsidR="00125B63">
            <w:rPr>
              <w:lang w:val="sl-SI"/>
            </w:rPr>
            <w:t>2</w:t>
          </w:r>
          <w:r>
            <w:rPr>
              <w:lang w:val="sl-SI"/>
            </w:rPr>
            <w:t xml:space="preserve">): </w:t>
          </w:r>
          <w:r w:rsidR="00125B63">
            <w:rPr>
              <w:lang w:val="sl-SI"/>
            </w:rPr>
            <w:t>LETA ODRAŠČANJA</w:t>
          </w:r>
        </w:p>
      </w:tc>
      <w:tc>
        <w:tcPr>
          <w:tcW w:w="1778" w:type="dxa"/>
          <w:vMerge w:val="restart"/>
        </w:tcPr>
        <w:p w:rsidR="00CB3251" w:rsidRDefault="00527E17" w:rsidP="00CB3251">
          <w:pPr>
            <w:pStyle w:val="Header"/>
            <w:jc w:val="right"/>
          </w:pPr>
          <w:r>
            <w:rPr>
              <w:noProof/>
            </w:rPr>
            <w:drawing>
              <wp:inline distT="0" distB="0" distL="0" distR="0" wp14:anchorId="13FB9AF5" wp14:editId="36746519">
                <wp:extent cx="993321" cy="5607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2940" cy="571792"/>
                        </a:xfrm>
                        <a:prstGeom prst="rect">
                          <a:avLst/>
                        </a:prstGeom>
                      </pic:spPr>
                    </pic:pic>
                  </a:graphicData>
                </a:graphic>
              </wp:inline>
            </w:drawing>
          </w:r>
        </w:p>
      </w:tc>
    </w:tr>
    <w:tr w:rsidR="00CB3251" w:rsidTr="0061299A">
      <w:tc>
        <w:tcPr>
          <w:tcW w:w="7401" w:type="dxa"/>
          <w:tcBorders>
            <w:top w:val="single" w:sz="4" w:space="0" w:color="auto"/>
          </w:tcBorders>
        </w:tcPr>
        <w:p w:rsidR="00CB3251" w:rsidRPr="00CB3251" w:rsidRDefault="00CB3251" w:rsidP="00CB3251">
          <w:pPr>
            <w:pStyle w:val="Header"/>
            <w:rPr>
              <w:rFonts w:ascii="Sabon" w:hAnsi="Sabon"/>
            </w:rPr>
          </w:pPr>
        </w:p>
      </w:tc>
      <w:tc>
        <w:tcPr>
          <w:tcW w:w="1778" w:type="dxa"/>
          <w:vMerge/>
        </w:tcPr>
        <w:p w:rsidR="00CB3251" w:rsidRDefault="00CB3251" w:rsidP="00CB3251">
          <w:pPr>
            <w:pStyle w:val="Header"/>
          </w:pPr>
        </w:p>
      </w:tc>
    </w:tr>
  </w:tbl>
  <w:p w:rsidR="00CB3251" w:rsidRDefault="00CB3251" w:rsidP="00CB325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481"/>
      <w:gridCol w:w="1698"/>
    </w:tblGrid>
    <w:tr w:rsidR="00F8633C" w:rsidTr="0061299A">
      <w:trPr>
        <w:trHeight w:val="557"/>
      </w:trPr>
      <w:tc>
        <w:tcPr>
          <w:tcW w:w="7481" w:type="dxa"/>
          <w:tcBorders>
            <w:bottom w:val="single" w:sz="4" w:space="0" w:color="auto"/>
          </w:tcBorders>
          <w:vAlign w:val="bottom"/>
        </w:tcPr>
        <w:p w:rsidR="00F8633C" w:rsidRPr="00F8633C" w:rsidRDefault="00F8633C" w:rsidP="0061299A">
          <w:pPr>
            <w:pStyle w:val="Header"/>
            <w:rPr>
              <w:lang w:val="it-IT"/>
            </w:rPr>
          </w:pPr>
          <w:r w:rsidRPr="00F8633C">
            <w:rPr>
              <w:lang w:val="it-IT"/>
            </w:rPr>
            <w:t>BESEDILA O VZGOJI V DRUŽINI</w:t>
          </w:r>
        </w:p>
      </w:tc>
      <w:tc>
        <w:tcPr>
          <w:tcW w:w="1698" w:type="dxa"/>
          <w:vMerge w:val="restart"/>
        </w:tcPr>
        <w:p w:rsidR="00F8633C" w:rsidRDefault="00F8633C" w:rsidP="00A4316A">
          <w:pPr>
            <w:pStyle w:val="Header"/>
            <w:jc w:val="right"/>
          </w:pPr>
          <w:r>
            <w:rPr>
              <w:noProof/>
            </w:rPr>
            <w:drawing>
              <wp:inline distT="0" distB="0" distL="0" distR="0" wp14:anchorId="724D03FE" wp14:editId="0F9F1472">
                <wp:extent cx="930302" cy="6668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29361" cy="666201"/>
                        </a:xfrm>
                        <a:prstGeom prst="rect">
                          <a:avLst/>
                        </a:prstGeom>
                      </pic:spPr>
                    </pic:pic>
                  </a:graphicData>
                </a:graphic>
              </wp:inline>
            </w:drawing>
          </w:r>
        </w:p>
      </w:tc>
    </w:tr>
    <w:tr w:rsidR="00F8633C" w:rsidTr="0061299A">
      <w:tc>
        <w:tcPr>
          <w:tcW w:w="7481" w:type="dxa"/>
          <w:tcBorders>
            <w:top w:val="single" w:sz="4" w:space="0" w:color="auto"/>
          </w:tcBorders>
        </w:tcPr>
        <w:p w:rsidR="00F8633C" w:rsidRPr="00CB3251" w:rsidRDefault="00F8633C" w:rsidP="00A4316A">
          <w:pPr>
            <w:pStyle w:val="Header"/>
            <w:rPr>
              <w:rFonts w:ascii="Sabon" w:hAnsi="Sabon"/>
            </w:rPr>
          </w:pPr>
        </w:p>
      </w:tc>
      <w:tc>
        <w:tcPr>
          <w:tcW w:w="1698" w:type="dxa"/>
          <w:vMerge/>
        </w:tcPr>
        <w:p w:rsidR="00F8633C" w:rsidRDefault="00F8633C" w:rsidP="00A4316A">
          <w:pPr>
            <w:pStyle w:val="Header"/>
          </w:pPr>
        </w:p>
      </w:tc>
    </w:tr>
  </w:tbl>
  <w:p w:rsidR="00F8633C" w:rsidRDefault="00F8633C" w:rsidP="00F86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53742"/>
    <w:multiLevelType w:val="multilevel"/>
    <w:tmpl w:val="59E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672FA8"/>
    <w:multiLevelType w:val="multilevel"/>
    <w:tmpl w:val="1748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F4"/>
    <w:rsid w:val="00003037"/>
    <w:rsid w:val="00004BD2"/>
    <w:rsid w:val="00014333"/>
    <w:rsid w:val="00020D3D"/>
    <w:rsid w:val="00033858"/>
    <w:rsid w:val="000409CE"/>
    <w:rsid w:val="0005295E"/>
    <w:rsid w:val="00052E36"/>
    <w:rsid w:val="00054214"/>
    <w:rsid w:val="000566E5"/>
    <w:rsid w:val="00063537"/>
    <w:rsid w:val="00063787"/>
    <w:rsid w:val="00063C8F"/>
    <w:rsid w:val="00085484"/>
    <w:rsid w:val="000859D2"/>
    <w:rsid w:val="00090688"/>
    <w:rsid w:val="00091942"/>
    <w:rsid w:val="00095772"/>
    <w:rsid w:val="000976F0"/>
    <w:rsid w:val="000A48EA"/>
    <w:rsid w:val="000A709C"/>
    <w:rsid w:val="000C2706"/>
    <w:rsid w:val="000C5CB6"/>
    <w:rsid w:val="000D694F"/>
    <w:rsid w:val="000D7BA0"/>
    <w:rsid w:val="000E51EA"/>
    <w:rsid w:val="000F0A2F"/>
    <w:rsid w:val="000F1850"/>
    <w:rsid w:val="001074C2"/>
    <w:rsid w:val="00112DD1"/>
    <w:rsid w:val="00125B63"/>
    <w:rsid w:val="00133888"/>
    <w:rsid w:val="00146822"/>
    <w:rsid w:val="00146E80"/>
    <w:rsid w:val="0015230A"/>
    <w:rsid w:val="00153F27"/>
    <w:rsid w:val="00154924"/>
    <w:rsid w:val="00164557"/>
    <w:rsid w:val="0017130F"/>
    <w:rsid w:val="00174D88"/>
    <w:rsid w:val="00176241"/>
    <w:rsid w:val="001772E0"/>
    <w:rsid w:val="001859AD"/>
    <w:rsid w:val="001864CB"/>
    <w:rsid w:val="00194BF2"/>
    <w:rsid w:val="001A623E"/>
    <w:rsid w:val="001B1059"/>
    <w:rsid w:val="001B1A58"/>
    <w:rsid w:val="001B21BA"/>
    <w:rsid w:val="001B578F"/>
    <w:rsid w:val="001C45C6"/>
    <w:rsid w:val="001D1843"/>
    <w:rsid w:val="001D3C4E"/>
    <w:rsid w:val="001D50BD"/>
    <w:rsid w:val="001D5EF3"/>
    <w:rsid w:val="001D795C"/>
    <w:rsid w:val="001E096F"/>
    <w:rsid w:val="001E62E6"/>
    <w:rsid w:val="002059D7"/>
    <w:rsid w:val="00212D1C"/>
    <w:rsid w:val="00212E2A"/>
    <w:rsid w:val="00214237"/>
    <w:rsid w:val="00221D66"/>
    <w:rsid w:val="002221EB"/>
    <w:rsid w:val="002225EE"/>
    <w:rsid w:val="002304AC"/>
    <w:rsid w:val="00240572"/>
    <w:rsid w:val="00242E19"/>
    <w:rsid w:val="0024374E"/>
    <w:rsid w:val="00251F81"/>
    <w:rsid w:val="00252FA8"/>
    <w:rsid w:val="00253013"/>
    <w:rsid w:val="0025606D"/>
    <w:rsid w:val="00257A71"/>
    <w:rsid w:val="002723A9"/>
    <w:rsid w:val="002A0F51"/>
    <w:rsid w:val="002A1708"/>
    <w:rsid w:val="002A1C91"/>
    <w:rsid w:val="002A2C2A"/>
    <w:rsid w:val="002A455E"/>
    <w:rsid w:val="002D217A"/>
    <w:rsid w:val="002D46D3"/>
    <w:rsid w:val="002D708F"/>
    <w:rsid w:val="002E4F31"/>
    <w:rsid w:val="002E776E"/>
    <w:rsid w:val="002E7C4B"/>
    <w:rsid w:val="002F3DAD"/>
    <w:rsid w:val="0030042E"/>
    <w:rsid w:val="00306396"/>
    <w:rsid w:val="003116E8"/>
    <w:rsid w:val="00315EE0"/>
    <w:rsid w:val="0031736B"/>
    <w:rsid w:val="00326157"/>
    <w:rsid w:val="00327D02"/>
    <w:rsid w:val="00335DDC"/>
    <w:rsid w:val="00342A26"/>
    <w:rsid w:val="00364273"/>
    <w:rsid w:val="003645A9"/>
    <w:rsid w:val="0037133C"/>
    <w:rsid w:val="00377847"/>
    <w:rsid w:val="00380AE6"/>
    <w:rsid w:val="0038101A"/>
    <w:rsid w:val="003831B9"/>
    <w:rsid w:val="00383F1A"/>
    <w:rsid w:val="0039199A"/>
    <w:rsid w:val="0039644C"/>
    <w:rsid w:val="003974C9"/>
    <w:rsid w:val="00397CDA"/>
    <w:rsid w:val="003B2572"/>
    <w:rsid w:val="003B2B76"/>
    <w:rsid w:val="003B4116"/>
    <w:rsid w:val="003B4604"/>
    <w:rsid w:val="003C10EA"/>
    <w:rsid w:val="003C6C28"/>
    <w:rsid w:val="003D2AF3"/>
    <w:rsid w:val="003E565D"/>
    <w:rsid w:val="003F38D2"/>
    <w:rsid w:val="003F67CD"/>
    <w:rsid w:val="00403BE3"/>
    <w:rsid w:val="00404F56"/>
    <w:rsid w:val="00407ABE"/>
    <w:rsid w:val="0041150E"/>
    <w:rsid w:val="00415FE1"/>
    <w:rsid w:val="004352BE"/>
    <w:rsid w:val="00436CF7"/>
    <w:rsid w:val="00437525"/>
    <w:rsid w:val="00440E93"/>
    <w:rsid w:val="00443469"/>
    <w:rsid w:val="00447E97"/>
    <w:rsid w:val="00456C3C"/>
    <w:rsid w:val="004579C3"/>
    <w:rsid w:val="00460188"/>
    <w:rsid w:val="004637C2"/>
    <w:rsid w:val="00474134"/>
    <w:rsid w:val="00474C59"/>
    <w:rsid w:val="00477A84"/>
    <w:rsid w:val="00481DC0"/>
    <w:rsid w:val="00483161"/>
    <w:rsid w:val="004919CD"/>
    <w:rsid w:val="00497774"/>
    <w:rsid w:val="004A671A"/>
    <w:rsid w:val="004D0407"/>
    <w:rsid w:val="004D6B7E"/>
    <w:rsid w:val="004E1EE1"/>
    <w:rsid w:val="004E432E"/>
    <w:rsid w:val="004E6F25"/>
    <w:rsid w:val="004F0255"/>
    <w:rsid w:val="004F4BEA"/>
    <w:rsid w:val="00503957"/>
    <w:rsid w:val="00511E3F"/>
    <w:rsid w:val="00513EF4"/>
    <w:rsid w:val="0051759A"/>
    <w:rsid w:val="00517609"/>
    <w:rsid w:val="005272CC"/>
    <w:rsid w:val="00527E17"/>
    <w:rsid w:val="0053011C"/>
    <w:rsid w:val="00532484"/>
    <w:rsid w:val="005430BA"/>
    <w:rsid w:val="00560E53"/>
    <w:rsid w:val="00571BEE"/>
    <w:rsid w:val="00573B9D"/>
    <w:rsid w:val="005745B7"/>
    <w:rsid w:val="0057726A"/>
    <w:rsid w:val="005850A8"/>
    <w:rsid w:val="005A2103"/>
    <w:rsid w:val="005A2136"/>
    <w:rsid w:val="005A555D"/>
    <w:rsid w:val="005A5D36"/>
    <w:rsid w:val="005A79BE"/>
    <w:rsid w:val="005B0B9D"/>
    <w:rsid w:val="005B1262"/>
    <w:rsid w:val="005D0D4C"/>
    <w:rsid w:val="005D1C20"/>
    <w:rsid w:val="005D2593"/>
    <w:rsid w:val="00601E57"/>
    <w:rsid w:val="006026AE"/>
    <w:rsid w:val="0061299A"/>
    <w:rsid w:val="0061348A"/>
    <w:rsid w:val="00620877"/>
    <w:rsid w:val="00623082"/>
    <w:rsid w:val="00623B3D"/>
    <w:rsid w:val="006266B5"/>
    <w:rsid w:val="00655BF2"/>
    <w:rsid w:val="006619A6"/>
    <w:rsid w:val="00665537"/>
    <w:rsid w:val="00665A6D"/>
    <w:rsid w:val="0066677B"/>
    <w:rsid w:val="00667B58"/>
    <w:rsid w:val="00676780"/>
    <w:rsid w:val="00682F76"/>
    <w:rsid w:val="0068358E"/>
    <w:rsid w:val="00683893"/>
    <w:rsid w:val="00683F13"/>
    <w:rsid w:val="00685598"/>
    <w:rsid w:val="006931E4"/>
    <w:rsid w:val="00696212"/>
    <w:rsid w:val="006A2464"/>
    <w:rsid w:val="006B181C"/>
    <w:rsid w:val="006B6D6C"/>
    <w:rsid w:val="006B733C"/>
    <w:rsid w:val="006C3F66"/>
    <w:rsid w:val="006C6F65"/>
    <w:rsid w:val="006C7ABE"/>
    <w:rsid w:val="006D043C"/>
    <w:rsid w:val="006D0888"/>
    <w:rsid w:val="006D179A"/>
    <w:rsid w:val="006D4101"/>
    <w:rsid w:val="006F0B52"/>
    <w:rsid w:val="006F3C19"/>
    <w:rsid w:val="006F3FD9"/>
    <w:rsid w:val="006F5A38"/>
    <w:rsid w:val="00701062"/>
    <w:rsid w:val="00705494"/>
    <w:rsid w:val="00705546"/>
    <w:rsid w:val="007074BC"/>
    <w:rsid w:val="00710588"/>
    <w:rsid w:val="00715084"/>
    <w:rsid w:val="007239A7"/>
    <w:rsid w:val="00726584"/>
    <w:rsid w:val="007278D0"/>
    <w:rsid w:val="00727C93"/>
    <w:rsid w:val="00730843"/>
    <w:rsid w:val="00731B61"/>
    <w:rsid w:val="007365E6"/>
    <w:rsid w:val="007471C5"/>
    <w:rsid w:val="007521A2"/>
    <w:rsid w:val="0076192C"/>
    <w:rsid w:val="00763F60"/>
    <w:rsid w:val="00765DE7"/>
    <w:rsid w:val="00767866"/>
    <w:rsid w:val="00767A09"/>
    <w:rsid w:val="00784460"/>
    <w:rsid w:val="007B7119"/>
    <w:rsid w:val="007B752E"/>
    <w:rsid w:val="007C466B"/>
    <w:rsid w:val="007E0F57"/>
    <w:rsid w:val="007E55B5"/>
    <w:rsid w:val="007E5CE0"/>
    <w:rsid w:val="007F118F"/>
    <w:rsid w:val="007F1CDC"/>
    <w:rsid w:val="007F39CC"/>
    <w:rsid w:val="0080325B"/>
    <w:rsid w:val="00805478"/>
    <w:rsid w:val="00812E37"/>
    <w:rsid w:val="00815BED"/>
    <w:rsid w:val="00830978"/>
    <w:rsid w:val="00837E21"/>
    <w:rsid w:val="00840A20"/>
    <w:rsid w:val="00843DBE"/>
    <w:rsid w:val="00846F26"/>
    <w:rsid w:val="00850DE2"/>
    <w:rsid w:val="008551C9"/>
    <w:rsid w:val="0086051F"/>
    <w:rsid w:val="00874C86"/>
    <w:rsid w:val="00876DD5"/>
    <w:rsid w:val="00877445"/>
    <w:rsid w:val="00882FA9"/>
    <w:rsid w:val="00891600"/>
    <w:rsid w:val="008A29DB"/>
    <w:rsid w:val="008A3719"/>
    <w:rsid w:val="008B23FF"/>
    <w:rsid w:val="008B5B59"/>
    <w:rsid w:val="008C2DB6"/>
    <w:rsid w:val="008C34BA"/>
    <w:rsid w:val="008C72CE"/>
    <w:rsid w:val="008D0C40"/>
    <w:rsid w:val="008D105F"/>
    <w:rsid w:val="008D22EA"/>
    <w:rsid w:val="008E5C3E"/>
    <w:rsid w:val="008E6118"/>
    <w:rsid w:val="008E7646"/>
    <w:rsid w:val="008F17EB"/>
    <w:rsid w:val="008F3287"/>
    <w:rsid w:val="008F62B5"/>
    <w:rsid w:val="008F68DB"/>
    <w:rsid w:val="008F78CB"/>
    <w:rsid w:val="008F7C41"/>
    <w:rsid w:val="0090517B"/>
    <w:rsid w:val="0091492F"/>
    <w:rsid w:val="00921A38"/>
    <w:rsid w:val="00922378"/>
    <w:rsid w:val="009244C5"/>
    <w:rsid w:val="009271C4"/>
    <w:rsid w:val="00943CCA"/>
    <w:rsid w:val="00952F5B"/>
    <w:rsid w:val="0095383E"/>
    <w:rsid w:val="0095614D"/>
    <w:rsid w:val="00963B17"/>
    <w:rsid w:val="00964882"/>
    <w:rsid w:val="009702E9"/>
    <w:rsid w:val="00972C33"/>
    <w:rsid w:val="00976A23"/>
    <w:rsid w:val="00991F0B"/>
    <w:rsid w:val="00993613"/>
    <w:rsid w:val="00995B00"/>
    <w:rsid w:val="009970EB"/>
    <w:rsid w:val="00997F6A"/>
    <w:rsid w:val="009A5CA3"/>
    <w:rsid w:val="009A6309"/>
    <w:rsid w:val="009B3713"/>
    <w:rsid w:val="009B5D1E"/>
    <w:rsid w:val="009B6529"/>
    <w:rsid w:val="009B68BE"/>
    <w:rsid w:val="009C46F1"/>
    <w:rsid w:val="009C47F4"/>
    <w:rsid w:val="009D6CB7"/>
    <w:rsid w:val="009E2A9C"/>
    <w:rsid w:val="009F03B5"/>
    <w:rsid w:val="009F08D2"/>
    <w:rsid w:val="009F1176"/>
    <w:rsid w:val="009F11F3"/>
    <w:rsid w:val="009F50AC"/>
    <w:rsid w:val="009F7AB1"/>
    <w:rsid w:val="009F7F94"/>
    <w:rsid w:val="00A00A81"/>
    <w:rsid w:val="00A0208B"/>
    <w:rsid w:val="00A074C5"/>
    <w:rsid w:val="00A106F8"/>
    <w:rsid w:val="00A1112B"/>
    <w:rsid w:val="00A157F7"/>
    <w:rsid w:val="00A27375"/>
    <w:rsid w:val="00A34F18"/>
    <w:rsid w:val="00A40544"/>
    <w:rsid w:val="00A42DFC"/>
    <w:rsid w:val="00A467A1"/>
    <w:rsid w:val="00A53BBD"/>
    <w:rsid w:val="00AA43DC"/>
    <w:rsid w:val="00AA7226"/>
    <w:rsid w:val="00AB25F5"/>
    <w:rsid w:val="00AB7C00"/>
    <w:rsid w:val="00AC2353"/>
    <w:rsid w:val="00AD0132"/>
    <w:rsid w:val="00AD1970"/>
    <w:rsid w:val="00AD6FF1"/>
    <w:rsid w:val="00AD7632"/>
    <w:rsid w:val="00AE1C30"/>
    <w:rsid w:val="00AE220C"/>
    <w:rsid w:val="00AE3E02"/>
    <w:rsid w:val="00AE4143"/>
    <w:rsid w:val="00AF1A69"/>
    <w:rsid w:val="00AF3A3F"/>
    <w:rsid w:val="00B00F80"/>
    <w:rsid w:val="00B01957"/>
    <w:rsid w:val="00B0372A"/>
    <w:rsid w:val="00B152D5"/>
    <w:rsid w:val="00B21EB8"/>
    <w:rsid w:val="00B25BEF"/>
    <w:rsid w:val="00B26567"/>
    <w:rsid w:val="00B26B8F"/>
    <w:rsid w:val="00B320FA"/>
    <w:rsid w:val="00B40056"/>
    <w:rsid w:val="00B45D34"/>
    <w:rsid w:val="00B46EAD"/>
    <w:rsid w:val="00B47521"/>
    <w:rsid w:val="00B50879"/>
    <w:rsid w:val="00B7071D"/>
    <w:rsid w:val="00B920CE"/>
    <w:rsid w:val="00B960E5"/>
    <w:rsid w:val="00BB18FB"/>
    <w:rsid w:val="00BC058F"/>
    <w:rsid w:val="00BC077C"/>
    <w:rsid w:val="00BC0FBA"/>
    <w:rsid w:val="00BE7444"/>
    <w:rsid w:val="00BF4F94"/>
    <w:rsid w:val="00BF560E"/>
    <w:rsid w:val="00BF5812"/>
    <w:rsid w:val="00BF68B7"/>
    <w:rsid w:val="00BF6CB3"/>
    <w:rsid w:val="00BF6E59"/>
    <w:rsid w:val="00C02383"/>
    <w:rsid w:val="00C07F82"/>
    <w:rsid w:val="00C12699"/>
    <w:rsid w:val="00C164E4"/>
    <w:rsid w:val="00C23019"/>
    <w:rsid w:val="00C3333D"/>
    <w:rsid w:val="00C35F0E"/>
    <w:rsid w:val="00C36948"/>
    <w:rsid w:val="00C37C45"/>
    <w:rsid w:val="00C43277"/>
    <w:rsid w:val="00C444F4"/>
    <w:rsid w:val="00C44BD3"/>
    <w:rsid w:val="00C70AC8"/>
    <w:rsid w:val="00C720C8"/>
    <w:rsid w:val="00C76152"/>
    <w:rsid w:val="00C87219"/>
    <w:rsid w:val="00C915A8"/>
    <w:rsid w:val="00C97D50"/>
    <w:rsid w:val="00CA370A"/>
    <w:rsid w:val="00CA58F7"/>
    <w:rsid w:val="00CA6DEA"/>
    <w:rsid w:val="00CA711D"/>
    <w:rsid w:val="00CA7791"/>
    <w:rsid w:val="00CB1241"/>
    <w:rsid w:val="00CB3251"/>
    <w:rsid w:val="00CB326D"/>
    <w:rsid w:val="00CB4C9A"/>
    <w:rsid w:val="00CB607B"/>
    <w:rsid w:val="00CB7BF1"/>
    <w:rsid w:val="00CE022D"/>
    <w:rsid w:val="00CE58B7"/>
    <w:rsid w:val="00D02B57"/>
    <w:rsid w:val="00D05A2E"/>
    <w:rsid w:val="00D05C53"/>
    <w:rsid w:val="00D10330"/>
    <w:rsid w:val="00D147A3"/>
    <w:rsid w:val="00D14C6C"/>
    <w:rsid w:val="00D1729F"/>
    <w:rsid w:val="00D22C94"/>
    <w:rsid w:val="00D246B3"/>
    <w:rsid w:val="00D31BE3"/>
    <w:rsid w:val="00D40C9B"/>
    <w:rsid w:val="00D41295"/>
    <w:rsid w:val="00D4628C"/>
    <w:rsid w:val="00D47420"/>
    <w:rsid w:val="00D50F0D"/>
    <w:rsid w:val="00D52F4D"/>
    <w:rsid w:val="00D60300"/>
    <w:rsid w:val="00D62DD1"/>
    <w:rsid w:val="00D6334D"/>
    <w:rsid w:val="00D7308D"/>
    <w:rsid w:val="00D7573B"/>
    <w:rsid w:val="00D765E7"/>
    <w:rsid w:val="00D80FD9"/>
    <w:rsid w:val="00D82314"/>
    <w:rsid w:val="00D8692E"/>
    <w:rsid w:val="00D90BC2"/>
    <w:rsid w:val="00DA2F7D"/>
    <w:rsid w:val="00DB2BA9"/>
    <w:rsid w:val="00DB3487"/>
    <w:rsid w:val="00DB5CF2"/>
    <w:rsid w:val="00DC1727"/>
    <w:rsid w:val="00DC389E"/>
    <w:rsid w:val="00DC6946"/>
    <w:rsid w:val="00DD0569"/>
    <w:rsid w:val="00DD16CE"/>
    <w:rsid w:val="00DD56EB"/>
    <w:rsid w:val="00DE0293"/>
    <w:rsid w:val="00DE7F8E"/>
    <w:rsid w:val="00DF4A71"/>
    <w:rsid w:val="00DF4C9C"/>
    <w:rsid w:val="00E00208"/>
    <w:rsid w:val="00E00BBE"/>
    <w:rsid w:val="00E1112D"/>
    <w:rsid w:val="00E15ADF"/>
    <w:rsid w:val="00E1762D"/>
    <w:rsid w:val="00E20068"/>
    <w:rsid w:val="00E20F9E"/>
    <w:rsid w:val="00E23FB2"/>
    <w:rsid w:val="00E247E4"/>
    <w:rsid w:val="00E24901"/>
    <w:rsid w:val="00E25D75"/>
    <w:rsid w:val="00E25E22"/>
    <w:rsid w:val="00E30EA8"/>
    <w:rsid w:val="00E32459"/>
    <w:rsid w:val="00E32703"/>
    <w:rsid w:val="00E359E0"/>
    <w:rsid w:val="00E41D0B"/>
    <w:rsid w:val="00E51A39"/>
    <w:rsid w:val="00E547D0"/>
    <w:rsid w:val="00E55624"/>
    <w:rsid w:val="00E63C31"/>
    <w:rsid w:val="00E661C8"/>
    <w:rsid w:val="00E8345D"/>
    <w:rsid w:val="00E94F9E"/>
    <w:rsid w:val="00E95AFA"/>
    <w:rsid w:val="00EA09F7"/>
    <w:rsid w:val="00EA1E44"/>
    <w:rsid w:val="00EA4CA3"/>
    <w:rsid w:val="00EB0BDB"/>
    <w:rsid w:val="00EC73F7"/>
    <w:rsid w:val="00ED2023"/>
    <w:rsid w:val="00EE0E0F"/>
    <w:rsid w:val="00EF1977"/>
    <w:rsid w:val="00EF72A8"/>
    <w:rsid w:val="00F02F24"/>
    <w:rsid w:val="00F04B0F"/>
    <w:rsid w:val="00F04C53"/>
    <w:rsid w:val="00F46D01"/>
    <w:rsid w:val="00F50749"/>
    <w:rsid w:val="00F52E58"/>
    <w:rsid w:val="00F615F6"/>
    <w:rsid w:val="00F64506"/>
    <w:rsid w:val="00F6463E"/>
    <w:rsid w:val="00F65BD5"/>
    <w:rsid w:val="00F664E1"/>
    <w:rsid w:val="00F71EA9"/>
    <w:rsid w:val="00F75FEE"/>
    <w:rsid w:val="00F8633C"/>
    <w:rsid w:val="00F900A2"/>
    <w:rsid w:val="00F92031"/>
    <w:rsid w:val="00F95B56"/>
    <w:rsid w:val="00FA19A8"/>
    <w:rsid w:val="00FA5751"/>
    <w:rsid w:val="00FB483E"/>
    <w:rsid w:val="00FD01E4"/>
    <w:rsid w:val="00FD04FD"/>
    <w:rsid w:val="00FD7654"/>
    <w:rsid w:val="00FD7A17"/>
    <w:rsid w:val="00FE3662"/>
    <w:rsid w:val="00FF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E9"/>
    <w:pPr>
      <w:spacing w:line="264" w:lineRule="auto"/>
      <w:ind w:firstLine="284"/>
      <w:jc w:val="both"/>
    </w:pPr>
    <w:rPr>
      <w:rFonts w:ascii="Candara" w:hAnsi="Candara"/>
    </w:rPr>
  </w:style>
  <w:style w:type="paragraph" w:styleId="Heading1">
    <w:name w:val="heading 1"/>
    <w:basedOn w:val="Normal"/>
    <w:next w:val="Normal"/>
    <w:link w:val="Heading1Char"/>
    <w:uiPriority w:val="9"/>
    <w:qFormat/>
    <w:rsid w:val="00EF1977"/>
    <w:pPr>
      <w:spacing w:before="240" w:after="960"/>
      <w:ind w:firstLine="0"/>
      <w:jc w:val="center"/>
      <w:outlineLvl w:val="0"/>
    </w:pPr>
    <w:rPr>
      <w:rFonts w:eastAsia="Batang"/>
      <w:b/>
      <w:bCs/>
      <w:sz w:val="44"/>
      <w:lang w:val="sl-SI"/>
    </w:rPr>
  </w:style>
  <w:style w:type="paragraph" w:styleId="Heading2">
    <w:name w:val="heading 2"/>
    <w:basedOn w:val="Normal"/>
    <w:next w:val="Normal"/>
    <w:link w:val="Heading2Char"/>
    <w:uiPriority w:val="9"/>
    <w:unhideWhenUsed/>
    <w:qFormat/>
    <w:rsid w:val="00EF1977"/>
    <w:pPr>
      <w:spacing w:before="720" w:after="240"/>
      <w:outlineLvl w:val="1"/>
    </w:pPr>
    <w:rPr>
      <w:rFonts w:eastAsia="Batang"/>
      <w:b/>
      <w:bCs/>
      <w:sz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7F4"/>
    <w:rPr>
      <w:color w:val="0000FF" w:themeColor="hyperlink"/>
      <w:u w:val="single"/>
    </w:rPr>
  </w:style>
  <w:style w:type="paragraph" w:styleId="BalloonText">
    <w:name w:val="Balloon Text"/>
    <w:basedOn w:val="Normal"/>
    <w:link w:val="BalloonTextChar"/>
    <w:uiPriority w:val="99"/>
    <w:semiHidden/>
    <w:unhideWhenUsed/>
    <w:rsid w:val="009C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F4"/>
    <w:rPr>
      <w:rFonts w:ascii="Tahoma" w:hAnsi="Tahoma" w:cs="Tahoma"/>
      <w:sz w:val="16"/>
      <w:szCs w:val="16"/>
    </w:rPr>
  </w:style>
  <w:style w:type="paragraph" w:styleId="Header">
    <w:name w:val="header"/>
    <w:basedOn w:val="Normal"/>
    <w:link w:val="HeaderChar"/>
    <w:uiPriority w:val="99"/>
    <w:unhideWhenUsed/>
    <w:rsid w:val="00CB32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B3251"/>
  </w:style>
  <w:style w:type="paragraph" w:styleId="Footer">
    <w:name w:val="footer"/>
    <w:basedOn w:val="Normal"/>
    <w:link w:val="FooterChar"/>
    <w:uiPriority w:val="99"/>
    <w:unhideWhenUsed/>
    <w:rsid w:val="00CB32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B3251"/>
  </w:style>
  <w:style w:type="table" w:styleId="TableGrid">
    <w:name w:val="Table Grid"/>
    <w:basedOn w:val="TableNormal"/>
    <w:uiPriority w:val="59"/>
    <w:rsid w:val="00CB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1977"/>
    <w:rPr>
      <w:rFonts w:ascii="Candara" w:eastAsia="Batang" w:hAnsi="Candara"/>
      <w:b/>
      <w:bCs/>
      <w:sz w:val="44"/>
      <w:lang w:val="sl-SI"/>
    </w:rPr>
  </w:style>
  <w:style w:type="character" w:customStyle="1" w:styleId="Heading2Char">
    <w:name w:val="Heading 2 Char"/>
    <w:basedOn w:val="DefaultParagraphFont"/>
    <w:link w:val="Heading2"/>
    <w:uiPriority w:val="9"/>
    <w:rsid w:val="00EF1977"/>
    <w:rPr>
      <w:rFonts w:ascii="Candara" w:eastAsia="Batang" w:hAnsi="Candara"/>
      <w:b/>
      <w:bCs/>
      <w:sz w:val="28"/>
      <w:lang w:val="sl-SI"/>
    </w:rPr>
  </w:style>
  <w:style w:type="paragraph" w:styleId="FootnoteText">
    <w:name w:val="footnote text"/>
    <w:basedOn w:val="Normal"/>
    <w:link w:val="FootnoteTextChar"/>
    <w:uiPriority w:val="99"/>
    <w:semiHidden/>
    <w:unhideWhenUsed/>
    <w:rsid w:val="006129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99A"/>
    <w:rPr>
      <w:rFonts w:ascii="Candara" w:hAnsi="Candara"/>
      <w:sz w:val="20"/>
      <w:szCs w:val="20"/>
    </w:rPr>
  </w:style>
  <w:style w:type="character" w:styleId="FootnoteReference">
    <w:name w:val="footnote reference"/>
    <w:basedOn w:val="DefaultParagraphFont"/>
    <w:uiPriority w:val="99"/>
    <w:semiHidden/>
    <w:unhideWhenUsed/>
    <w:rsid w:val="0061299A"/>
    <w:rPr>
      <w:vertAlign w:val="superscript"/>
    </w:rPr>
  </w:style>
  <w:style w:type="character" w:styleId="FollowedHyperlink">
    <w:name w:val="FollowedHyperlink"/>
    <w:basedOn w:val="DefaultParagraphFont"/>
    <w:uiPriority w:val="99"/>
    <w:semiHidden/>
    <w:unhideWhenUsed/>
    <w:rsid w:val="009244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E9"/>
    <w:pPr>
      <w:spacing w:line="264" w:lineRule="auto"/>
      <w:ind w:firstLine="284"/>
      <w:jc w:val="both"/>
    </w:pPr>
    <w:rPr>
      <w:rFonts w:ascii="Candara" w:hAnsi="Candara"/>
    </w:rPr>
  </w:style>
  <w:style w:type="paragraph" w:styleId="Heading1">
    <w:name w:val="heading 1"/>
    <w:basedOn w:val="Normal"/>
    <w:next w:val="Normal"/>
    <w:link w:val="Heading1Char"/>
    <w:uiPriority w:val="9"/>
    <w:qFormat/>
    <w:rsid w:val="00EF1977"/>
    <w:pPr>
      <w:spacing w:before="240" w:after="960"/>
      <w:ind w:firstLine="0"/>
      <w:jc w:val="center"/>
      <w:outlineLvl w:val="0"/>
    </w:pPr>
    <w:rPr>
      <w:rFonts w:eastAsia="Batang"/>
      <w:b/>
      <w:bCs/>
      <w:sz w:val="44"/>
      <w:lang w:val="sl-SI"/>
    </w:rPr>
  </w:style>
  <w:style w:type="paragraph" w:styleId="Heading2">
    <w:name w:val="heading 2"/>
    <w:basedOn w:val="Normal"/>
    <w:next w:val="Normal"/>
    <w:link w:val="Heading2Char"/>
    <w:uiPriority w:val="9"/>
    <w:unhideWhenUsed/>
    <w:qFormat/>
    <w:rsid w:val="00EF1977"/>
    <w:pPr>
      <w:spacing w:before="720" w:after="240"/>
      <w:outlineLvl w:val="1"/>
    </w:pPr>
    <w:rPr>
      <w:rFonts w:eastAsia="Batang"/>
      <w:b/>
      <w:bCs/>
      <w:sz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7F4"/>
    <w:rPr>
      <w:color w:val="0000FF" w:themeColor="hyperlink"/>
      <w:u w:val="single"/>
    </w:rPr>
  </w:style>
  <w:style w:type="paragraph" w:styleId="BalloonText">
    <w:name w:val="Balloon Text"/>
    <w:basedOn w:val="Normal"/>
    <w:link w:val="BalloonTextChar"/>
    <w:uiPriority w:val="99"/>
    <w:semiHidden/>
    <w:unhideWhenUsed/>
    <w:rsid w:val="009C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F4"/>
    <w:rPr>
      <w:rFonts w:ascii="Tahoma" w:hAnsi="Tahoma" w:cs="Tahoma"/>
      <w:sz w:val="16"/>
      <w:szCs w:val="16"/>
    </w:rPr>
  </w:style>
  <w:style w:type="paragraph" w:styleId="Header">
    <w:name w:val="header"/>
    <w:basedOn w:val="Normal"/>
    <w:link w:val="HeaderChar"/>
    <w:uiPriority w:val="99"/>
    <w:unhideWhenUsed/>
    <w:rsid w:val="00CB32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B3251"/>
  </w:style>
  <w:style w:type="paragraph" w:styleId="Footer">
    <w:name w:val="footer"/>
    <w:basedOn w:val="Normal"/>
    <w:link w:val="FooterChar"/>
    <w:uiPriority w:val="99"/>
    <w:unhideWhenUsed/>
    <w:rsid w:val="00CB32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B3251"/>
  </w:style>
  <w:style w:type="table" w:styleId="TableGrid">
    <w:name w:val="Table Grid"/>
    <w:basedOn w:val="TableNormal"/>
    <w:uiPriority w:val="59"/>
    <w:rsid w:val="00CB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1977"/>
    <w:rPr>
      <w:rFonts w:ascii="Candara" w:eastAsia="Batang" w:hAnsi="Candara"/>
      <w:b/>
      <w:bCs/>
      <w:sz w:val="44"/>
      <w:lang w:val="sl-SI"/>
    </w:rPr>
  </w:style>
  <w:style w:type="character" w:customStyle="1" w:styleId="Heading2Char">
    <w:name w:val="Heading 2 Char"/>
    <w:basedOn w:val="DefaultParagraphFont"/>
    <w:link w:val="Heading2"/>
    <w:uiPriority w:val="9"/>
    <w:rsid w:val="00EF1977"/>
    <w:rPr>
      <w:rFonts w:ascii="Candara" w:eastAsia="Batang" w:hAnsi="Candara"/>
      <w:b/>
      <w:bCs/>
      <w:sz w:val="28"/>
      <w:lang w:val="sl-SI"/>
    </w:rPr>
  </w:style>
  <w:style w:type="paragraph" w:styleId="FootnoteText">
    <w:name w:val="footnote text"/>
    <w:basedOn w:val="Normal"/>
    <w:link w:val="FootnoteTextChar"/>
    <w:uiPriority w:val="99"/>
    <w:semiHidden/>
    <w:unhideWhenUsed/>
    <w:rsid w:val="006129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99A"/>
    <w:rPr>
      <w:rFonts w:ascii="Candara" w:hAnsi="Candara"/>
      <w:sz w:val="20"/>
      <w:szCs w:val="20"/>
    </w:rPr>
  </w:style>
  <w:style w:type="character" w:styleId="FootnoteReference">
    <w:name w:val="footnote reference"/>
    <w:basedOn w:val="DefaultParagraphFont"/>
    <w:uiPriority w:val="99"/>
    <w:semiHidden/>
    <w:unhideWhenUsed/>
    <w:rsid w:val="0061299A"/>
    <w:rPr>
      <w:vertAlign w:val="superscript"/>
    </w:rPr>
  </w:style>
  <w:style w:type="character" w:styleId="FollowedHyperlink">
    <w:name w:val="FollowedHyperlink"/>
    <w:basedOn w:val="DefaultParagraphFont"/>
    <w:uiPriority w:val="99"/>
    <w:semiHidden/>
    <w:unhideWhenUsed/>
    <w:rsid w:val="00924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5176">
      <w:bodyDiv w:val="1"/>
      <w:marLeft w:val="0"/>
      <w:marRight w:val="0"/>
      <w:marTop w:val="0"/>
      <w:marBottom w:val="0"/>
      <w:divBdr>
        <w:top w:val="none" w:sz="0" w:space="0" w:color="auto"/>
        <w:left w:val="none" w:sz="0" w:space="0" w:color="auto"/>
        <w:bottom w:val="none" w:sz="0" w:space="0" w:color="auto"/>
        <w:right w:val="none" w:sz="0" w:space="0" w:color="auto"/>
      </w:divBdr>
      <w:divsChild>
        <w:div w:id="1696613105">
          <w:marLeft w:val="0"/>
          <w:marRight w:val="0"/>
          <w:marTop w:val="300"/>
          <w:marBottom w:val="300"/>
          <w:divBdr>
            <w:top w:val="none" w:sz="0" w:space="0" w:color="auto"/>
            <w:left w:val="none" w:sz="0" w:space="0" w:color="auto"/>
            <w:bottom w:val="none" w:sz="0" w:space="0" w:color="auto"/>
            <w:right w:val="none" w:sz="0" w:space="0" w:color="auto"/>
          </w:divBdr>
        </w:div>
        <w:div w:id="579339504">
          <w:marLeft w:val="0"/>
          <w:marRight w:val="0"/>
          <w:marTop w:val="300"/>
          <w:marBottom w:val="300"/>
          <w:divBdr>
            <w:top w:val="none" w:sz="0" w:space="0" w:color="auto"/>
            <w:left w:val="none" w:sz="0" w:space="0" w:color="auto"/>
            <w:bottom w:val="none" w:sz="0" w:space="0" w:color="auto"/>
            <w:right w:val="none" w:sz="0" w:space="0" w:color="auto"/>
          </w:divBdr>
        </w:div>
      </w:divsChild>
    </w:div>
    <w:div w:id="84158399">
      <w:bodyDiv w:val="1"/>
      <w:marLeft w:val="0"/>
      <w:marRight w:val="0"/>
      <w:marTop w:val="0"/>
      <w:marBottom w:val="0"/>
      <w:divBdr>
        <w:top w:val="none" w:sz="0" w:space="0" w:color="auto"/>
        <w:left w:val="none" w:sz="0" w:space="0" w:color="auto"/>
        <w:bottom w:val="none" w:sz="0" w:space="0" w:color="auto"/>
        <w:right w:val="none" w:sz="0" w:space="0" w:color="auto"/>
      </w:divBdr>
    </w:div>
    <w:div w:id="108932553">
      <w:bodyDiv w:val="1"/>
      <w:marLeft w:val="0"/>
      <w:marRight w:val="0"/>
      <w:marTop w:val="0"/>
      <w:marBottom w:val="0"/>
      <w:divBdr>
        <w:top w:val="none" w:sz="0" w:space="0" w:color="auto"/>
        <w:left w:val="none" w:sz="0" w:space="0" w:color="auto"/>
        <w:bottom w:val="none" w:sz="0" w:space="0" w:color="auto"/>
        <w:right w:val="none" w:sz="0" w:space="0" w:color="auto"/>
      </w:divBdr>
    </w:div>
    <w:div w:id="222182863">
      <w:bodyDiv w:val="1"/>
      <w:marLeft w:val="0"/>
      <w:marRight w:val="0"/>
      <w:marTop w:val="0"/>
      <w:marBottom w:val="0"/>
      <w:divBdr>
        <w:top w:val="none" w:sz="0" w:space="0" w:color="auto"/>
        <w:left w:val="none" w:sz="0" w:space="0" w:color="auto"/>
        <w:bottom w:val="none" w:sz="0" w:space="0" w:color="auto"/>
        <w:right w:val="none" w:sz="0" w:space="0" w:color="auto"/>
      </w:divBdr>
    </w:div>
    <w:div w:id="385839561">
      <w:bodyDiv w:val="1"/>
      <w:marLeft w:val="0"/>
      <w:marRight w:val="0"/>
      <w:marTop w:val="0"/>
      <w:marBottom w:val="0"/>
      <w:divBdr>
        <w:top w:val="none" w:sz="0" w:space="0" w:color="auto"/>
        <w:left w:val="none" w:sz="0" w:space="0" w:color="auto"/>
        <w:bottom w:val="none" w:sz="0" w:space="0" w:color="auto"/>
        <w:right w:val="none" w:sz="0" w:space="0" w:color="auto"/>
      </w:divBdr>
    </w:div>
    <w:div w:id="755251288">
      <w:bodyDiv w:val="1"/>
      <w:marLeft w:val="0"/>
      <w:marRight w:val="0"/>
      <w:marTop w:val="0"/>
      <w:marBottom w:val="0"/>
      <w:divBdr>
        <w:top w:val="none" w:sz="0" w:space="0" w:color="auto"/>
        <w:left w:val="none" w:sz="0" w:space="0" w:color="auto"/>
        <w:bottom w:val="none" w:sz="0" w:space="0" w:color="auto"/>
        <w:right w:val="none" w:sz="0" w:space="0" w:color="auto"/>
      </w:divBdr>
    </w:div>
    <w:div w:id="760220301">
      <w:bodyDiv w:val="1"/>
      <w:marLeft w:val="0"/>
      <w:marRight w:val="0"/>
      <w:marTop w:val="0"/>
      <w:marBottom w:val="0"/>
      <w:divBdr>
        <w:top w:val="none" w:sz="0" w:space="0" w:color="auto"/>
        <w:left w:val="none" w:sz="0" w:space="0" w:color="auto"/>
        <w:bottom w:val="none" w:sz="0" w:space="0" w:color="auto"/>
        <w:right w:val="none" w:sz="0" w:space="0" w:color="auto"/>
      </w:divBdr>
      <w:divsChild>
        <w:div w:id="1386173935">
          <w:marLeft w:val="0"/>
          <w:marRight w:val="0"/>
          <w:marTop w:val="300"/>
          <w:marBottom w:val="300"/>
          <w:divBdr>
            <w:top w:val="none" w:sz="0" w:space="0" w:color="auto"/>
            <w:left w:val="none" w:sz="0" w:space="0" w:color="auto"/>
            <w:bottom w:val="none" w:sz="0" w:space="0" w:color="auto"/>
            <w:right w:val="none" w:sz="0" w:space="0" w:color="auto"/>
          </w:divBdr>
        </w:div>
        <w:div w:id="1178033847">
          <w:marLeft w:val="0"/>
          <w:marRight w:val="0"/>
          <w:marTop w:val="300"/>
          <w:marBottom w:val="300"/>
          <w:divBdr>
            <w:top w:val="none" w:sz="0" w:space="0" w:color="auto"/>
            <w:left w:val="none" w:sz="0" w:space="0" w:color="auto"/>
            <w:bottom w:val="none" w:sz="0" w:space="0" w:color="auto"/>
            <w:right w:val="none" w:sz="0" w:space="0" w:color="auto"/>
          </w:divBdr>
        </w:div>
      </w:divsChild>
    </w:div>
    <w:div w:id="839588639">
      <w:bodyDiv w:val="1"/>
      <w:marLeft w:val="0"/>
      <w:marRight w:val="0"/>
      <w:marTop w:val="0"/>
      <w:marBottom w:val="0"/>
      <w:divBdr>
        <w:top w:val="none" w:sz="0" w:space="0" w:color="auto"/>
        <w:left w:val="none" w:sz="0" w:space="0" w:color="auto"/>
        <w:bottom w:val="none" w:sz="0" w:space="0" w:color="auto"/>
        <w:right w:val="none" w:sz="0" w:space="0" w:color="auto"/>
      </w:divBdr>
      <w:divsChild>
        <w:div w:id="1593735465">
          <w:marLeft w:val="0"/>
          <w:marRight w:val="0"/>
          <w:marTop w:val="300"/>
          <w:marBottom w:val="300"/>
          <w:divBdr>
            <w:top w:val="none" w:sz="0" w:space="0" w:color="auto"/>
            <w:left w:val="none" w:sz="0" w:space="0" w:color="auto"/>
            <w:bottom w:val="none" w:sz="0" w:space="0" w:color="auto"/>
            <w:right w:val="none" w:sz="0" w:space="0" w:color="auto"/>
          </w:divBdr>
        </w:div>
        <w:div w:id="1138839499">
          <w:marLeft w:val="0"/>
          <w:marRight w:val="0"/>
          <w:marTop w:val="300"/>
          <w:marBottom w:val="300"/>
          <w:divBdr>
            <w:top w:val="none" w:sz="0" w:space="0" w:color="auto"/>
            <w:left w:val="none" w:sz="0" w:space="0" w:color="auto"/>
            <w:bottom w:val="none" w:sz="0" w:space="0" w:color="auto"/>
            <w:right w:val="none" w:sz="0" w:space="0" w:color="auto"/>
          </w:divBdr>
        </w:div>
      </w:divsChild>
    </w:div>
    <w:div w:id="869152291">
      <w:bodyDiv w:val="1"/>
      <w:marLeft w:val="0"/>
      <w:marRight w:val="0"/>
      <w:marTop w:val="0"/>
      <w:marBottom w:val="0"/>
      <w:divBdr>
        <w:top w:val="none" w:sz="0" w:space="0" w:color="auto"/>
        <w:left w:val="none" w:sz="0" w:space="0" w:color="auto"/>
        <w:bottom w:val="none" w:sz="0" w:space="0" w:color="auto"/>
        <w:right w:val="none" w:sz="0" w:space="0" w:color="auto"/>
      </w:divBdr>
      <w:divsChild>
        <w:div w:id="1900048917">
          <w:marLeft w:val="0"/>
          <w:marRight w:val="0"/>
          <w:marTop w:val="0"/>
          <w:marBottom w:val="0"/>
          <w:divBdr>
            <w:top w:val="none" w:sz="0" w:space="0" w:color="auto"/>
            <w:left w:val="none" w:sz="0" w:space="0" w:color="auto"/>
            <w:bottom w:val="none" w:sz="0" w:space="0" w:color="auto"/>
            <w:right w:val="none" w:sz="0" w:space="0" w:color="auto"/>
          </w:divBdr>
          <w:divsChild>
            <w:div w:id="890189481">
              <w:marLeft w:val="0"/>
              <w:marRight w:val="0"/>
              <w:marTop w:val="0"/>
              <w:marBottom w:val="0"/>
              <w:divBdr>
                <w:top w:val="none" w:sz="0" w:space="0" w:color="auto"/>
                <w:left w:val="none" w:sz="0" w:space="0" w:color="auto"/>
                <w:bottom w:val="none" w:sz="0" w:space="0" w:color="auto"/>
                <w:right w:val="none" w:sz="0" w:space="0" w:color="auto"/>
              </w:divBdr>
            </w:div>
            <w:div w:id="105463827">
              <w:marLeft w:val="0"/>
              <w:marRight w:val="0"/>
              <w:marTop w:val="0"/>
              <w:marBottom w:val="0"/>
              <w:divBdr>
                <w:top w:val="none" w:sz="0" w:space="0" w:color="auto"/>
                <w:left w:val="none" w:sz="0" w:space="0" w:color="auto"/>
                <w:bottom w:val="none" w:sz="0" w:space="0" w:color="auto"/>
                <w:right w:val="none" w:sz="0" w:space="0" w:color="auto"/>
              </w:divBdr>
            </w:div>
            <w:div w:id="1170753374">
              <w:marLeft w:val="0"/>
              <w:marRight w:val="0"/>
              <w:marTop w:val="0"/>
              <w:marBottom w:val="0"/>
              <w:divBdr>
                <w:top w:val="none" w:sz="0" w:space="0" w:color="auto"/>
                <w:left w:val="none" w:sz="0" w:space="0" w:color="auto"/>
                <w:bottom w:val="none" w:sz="0" w:space="0" w:color="auto"/>
                <w:right w:val="none" w:sz="0" w:space="0" w:color="auto"/>
              </w:divBdr>
            </w:div>
            <w:div w:id="18332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80465">
      <w:bodyDiv w:val="1"/>
      <w:marLeft w:val="0"/>
      <w:marRight w:val="0"/>
      <w:marTop w:val="0"/>
      <w:marBottom w:val="0"/>
      <w:divBdr>
        <w:top w:val="none" w:sz="0" w:space="0" w:color="auto"/>
        <w:left w:val="none" w:sz="0" w:space="0" w:color="auto"/>
        <w:bottom w:val="none" w:sz="0" w:space="0" w:color="auto"/>
        <w:right w:val="none" w:sz="0" w:space="0" w:color="auto"/>
      </w:divBdr>
      <w:divsChild>
        <w:div w:id="1567302212">
          <w:marLeft w:val="0"/>
          <w:marRight w:val="0"/>
          <w:marTop w:val="300"/>
          <w:marBottom w:val="300"/>
          <w:divBdr>
            <w:top w:val="none" w:sz="0" w:space="0" w:color="auto"/>
            <w:left w:val="none" w:sz="0" w:space="0" w:color="auto"/>
            <w:bottom w:val="none" w:sz="0" w:space="0" w:color="auto"/>
            <w:right w:val="none" w:sz="0" w:space="0" w:color="auto"/>
          </w:divBdr>
        </w:div>
        <w:div w:id="605767949">
          <w:blockQuote w:val="1"/>
          <w:marLeft w:val="600"/>
          <w:marRight w:val="0"/>
          <w:marTop w:val="0"/>
          <w:marBottom w:val="0"/>
          <w:divBdr>
            <w:top w:val="none" w:sz="0" w:space="0" w:color="auto"/>
            <w:left w:val="none" w:sz="0" w:space="0" w:color="auto"/>
            <w:bottom w:val="none" w:sz="0" w:space="0" w:color="auto"/>
            <w:right w:val="none" w:sz="0" w:space="0" w:color="auto"/>
          </w:divBdr>
        </w:div>
        <w:div w:id="536552840">
          <w:marLeft w:val="0"/>
          <w:marRight w:val="0"/>
          <w:marTop w:val="300"/>
          <w:marBottom w:val="300"/>
          <w:divBdr>
            <w:top w:val="none" w:sz="0" w:space="0" w:color="auto"/>
            <w:left w:val="none" w:sz="0" w:space="0" w:color="auto"/>
            <w:bottom w:val="none" w:sz="0" w:space="0" w:color="auto"/>
            <w:right w:val="none" w:sz="0" w:space="0" w:color="auto"/>
          </w:divBdr>
        </w:div>
        <w:div w:id="1752504093">
          <w:marLeft w:val="0"/>
          <w:marRight w:val="0"/>
          <w:marTop w:val="300"/>
          <w:marBottom w:val="300"/>
          <w:divBdr>
            <w:top w:val="none" w:sz="0" w:space="0" w:color="auto"/>
            <w:left w:val="none" w:sz="0" w:space="0" w:color="auto"/>
            <w:bottom w:val="none" w:sz="0" w:space="0" w:color="auto"/>
            <w:right w:val="none" w:sz="0" w:space="0" w:color="auto"/>
          </w:divBdr>
        </w:div>
      </w:divsChild>
    </w:div>
    <w:div w:id="1052726111">
      <w:bodyDiv w:val="1"/>
      <w:marLeft w:val="0"/>
      <w:marRight w:val="0"/>
      <w:marTop w:val="0"/>
      <w:marBottom w:val="0"/>
      <w:divBdr>
        <w:top w:val="none" w:sz="0" w:space="0" w:color="auto"/>
        <w:left w:val="none" w:sz="0" w:space="0" w:color="auto"/>
        <w:bottom w:val="none" w:sz="0" w:space="0" w:color="auto"/>
        <w:right w:val="none" w:sz="0" w:space="0" w:color="auto"/>
      </w:divBdr>
    </w:div>
    <w:div w:id="1056779271">
      <w:bodyDiv w:val="1"/>
      <w:marLeft w:val="0"/>
      <w:marRight w:val="0"/>
      <w:marTop w:val="0"/>
      <w:marBottom w:val="0"/>
      <w:divBdr>
        <w:top w:val="none" w:sz="0" w:space="0" w:color="auto"/>
        <w:left w:val="none" w:sz="0" w:space="0" w:color="auto"/>
        <w:bottom w:val="none" w:sz="0" w:space="0" w:color="auto"/>
        <w:right w:val="none" w:sz="0" w:space="0" w:color="auto"/>
      </w:divBdr>
    </w:div>
    <w:div w:id="1090926966">
      <w:bodyDiv w:val="1"/>
      <w:marLeft w:val="0"/>
      <w:marRight w:val="0"/>
      <w:marTop w:val="0"/>
      <w:marBottom w:val="0"/>
      <w:divBdr>
        <w:top w:val="none" w:sz="0" w:space="0" w:color="auto"/>
        <w:left w:val="none" w:sz="0" w:space="0" w:color="auto"/>
        <w:bottom w:val="none" w:sz="0" w:space="0" w:color="auto"/>
        <w:right w:val="none" w:sz="0" w:space="0" w:color="auto"/>
      </w:divBdr>
    </w:div>
    <w:div w:id="1412190649">
      <w:bodyDiv w:val="1"/>
      <w:marLeft w:val="0"/>
      <w:marRight w:val="0"/>
      <w:marTop w:val="0"/>
      <w:marBottom w:val="0"/>
      <w:divBdr>
        <w:top w:val="none" w:sz="0" w:space="0" w:color="auto"/>
        <w:left w:val="none" w:sz="0" w:space="0" w:color="auto"/>
        <w:bottom w:val="none" w:sz="0" w:space="0" w:color="auto"/>
        <w:right w:val="none" w:sz="0" w:space="0" w:color="auto"/>
      </w:divBdr>
      <w:divsChild>
        <w:div w:id="1087967059">
          <w:marLeft w:val="0"/>
          <w:marRight w:val="0"/>
          <w:marTop w:val="300"/>
          <w:marBottom w:val="300"/>
          <w:divBdr>
            <w:top w:val="none" w:sz="0" w:space="0" w:color="auto"/>
            <w:left w:val="none" w:sz="0" w:space="0" w:color="auto"/>
            <w:bottom w:val="none" w:sz="0" w:space="0" w:color="auto"/>
            <w:right w:val="none" w:sz="0" w:space="0" w:color="auto"/>
          </w:divBdr>
        </w:div>
        <w:div w:id="1623001881">
          <w:marLeft w:val="0"/>
          <w:marRight w:val="0"/>
          <w:marTop w:val="300"/>
          <w:marBottom w:val="300"/>
          <w:divBdr>
            <w:top w:val="none" w:sz="0" w:space="0" w:color="auto"/>
            <w:left w:val="none" w:sz="0" w:space="0" w:color="auto"/>
            <w:bottom w:val="none" w:sz="0" w:space="0" w:color="auto"/>
            <w:right w:val="none" w:sz="0" w:space="0" w:color="auto"/>
          </w:divBdr>
        </w:div>
        <w:div w:id="1517037802">
          <w:marLeft w:val="0"/>
          <w:marRight w:val="0"/>
          <w:marTop w:val="300"/>
          <w:marBottom w:val="300"/>
          <w:divBdr>
            <w:top w:val="none" w:sz="0" w:space="0" w:color="auto"/>
            <w:left w:val="none" w:sz="0" w:space="0" w:color="auto"/>
            <w:bottom w:val="none" w:sz="0" w:space="0" w:color="auto"/>
            <w:right w:val="none" w:sz="0" w:space="0" w:color="auto"/>
          </w:divBdr>
        </w:div>
        <w:div w:id="729575614">
          <w:marLeft w:val="0"/>
          <w:marRight w:val="0"/>
          <w:marTop w:val="300"/>
          <w:marBottom w:val="300"/>
          <w:divBdr>
            <w:top w:val="none" w:sz="0" w:space="0" w:color="auto"/>
            <w:left w:val="none" w:sz="0" w:space="0" w:color="auto"/>
            <w:bottom w:val="none" w:sz="0" w:space="0" w:color="auto"/>
            <w:right w:val="none" w:sz="0" w:space="0" w:color="auto"/>
          </w:divBdr>
        </w:div>
        <w:div w:id="1244266637">
          <w:marLeft w:val="0"/>
          <w:marRight w:val="0"/>
          <w:marTop w:val="300"/>
          <w:marBottom w:val="300"/>
          <w:divBdr>
            <w:top w:val="none" w:sz="0" w:space="0" w:color="auto"/>
            <w:left w:val="none" w:sz="0" w:space="0" w:color="auto"/>
            <w:bottom w:val="none" w:sz="0" w:space="0" w:color="auto"/>
            <w:right w:val="none" w:sz="0" w:space="0" w:color="auto"/>
          </w:divBdr>
        </w:div>
        <w:div w:id="693379944">
          <w:marLeft w:val="0"/>
          <w:marRight w:val="0"/>
          <w:marTop w:val="300"/>
          <w:marBottom w:val="300"/>
          <w:divBdr>
            <w:top w:val="none" w:sz="0" w:space="0" w:color="auto"/>
            <w:left w:val="none" w:sz="0" w:space="0" w:color="auto"/>
            <w:bottom w:val="none" w:sz="0" w:space="0" w:color="auto"/>
            <w:right w:val="none" w:sz="0" w:space="0" w:color="auto"/>
          </w:divBdr>
        </w:div>
      </w:divsChild>
    </w:div>
    <w:div w:id="1431508200">
      <w:bodyDiv w:val="1"/>
      <w:marLeft w:val="0"/>
      <w:marRight w:val="0"/>
      <w:marTop w:val="0"/>
      <w:marBottom w:val="0"/>
      <w:divBdr>
        <w:top w:val="none" w:sz="0" w:space="0" w:color="auto"/>
        <w:left w:val="none" w:sz="0" w:space="0" w:color="auto"/>
        <w:bottom w:val="none" w:sz="0" w:space="0" w:color="auto"/>
        <w:right w:val="none" w:sz="0" w:space="0" w:color="auto"/>
      </w:divBdr>
    </w:div>
    <w:div w:id="1482455758">
      <w:bodyDiv w:val="1"/>
      <w:marLeft w:val="0"/>
      <w:marRight w:val="0"/>
      <w:marTop w:val="0"/>
      <w:marBottom w:val="0"/>
      <w:divBdr>
        <w:top w:val="none" w:sz="0" w:space="0" w:color="auto"/>
        <w:left w:val="none" w:sz="0" w:space="0" w:color="auto"/>
        <w:bottom w:val="none" w:sz="0" w:space="0" w:color="auto"/>
        <w:right w:val="none" w:sz="0" w:space="0" w:color="auto"/>
      </w:divBdr>
      <w:divsChild>
        <w:div w:id="324282139">
          <w:marLeft w:val="0"/>
          <w:marRight w:val="0"/>
          <w:marTop w:val="0"/>
          <w:marBottom w:val="0"/>
          <w:divBdr>
            <w:top w:val="none" w:sz="0" w:space="0" w:color="auto"/>
            <w:left w:val="none" w:sz="0" w:space="0" w:color="auto"/>
            <w:bottom w:val="none" w:sz="0" w:space="0" w:color="auto"/>
            <w:right w:val="none" w:sz="0" w:space="0" w:color="auto"/>
          </w:divBdr>
          <w:divsChild>
            <w:div w:id="1887988204">
              <w:marLeft w:val="0"/>
              <w:marRight w:val="0"/>
              <w:marTop w:val="0"/>
              <w:marBottom w:val="0"/>
              <w:divBdr>
                <w:top w:val="none" w:sz="0" w:space="0" w:color="auto"/>
                <w:left w:val="none" w:sz="0" w:space="0" w:color="auto"/>
                <w:bottom w:val="none" w:sz="0" w:space="0" w:color="auto"/>
                <w:right w:val="none" w:sz="0" w:space="0" w:color="auto"/>
              </w:divBdr>
            </w:div>
            <w:div w:id="789470267">
              <w:marLeft w:val="0"/>
              <w:marRight w:val="0"/>
              <w:marTop w:val="0"/>
              <w:marBottom w:val="0"/>
              <w:divBdr>
                <w:top w:val="none" w:sz="0" w:space="0" w:color="auto"/>
                <w:left w:val="none" w:sz="0" w:space="0" w:color="auto"/>
                <w:bottom w:val="none" w:sz="0" w:space="0" w:color="auto"/>
                <w:right w:val="none" w:sz="0" w:space="0" w:color="auto"/>
              </w:divBdr>
            </w:div>
            <w:div w:id="1449081621">
              <w:marLeft w:val="0"/>
              <w:marRight w:val="0"/>
              <w:marTop w:val="0"/>
              <w:marBottom w:val="0"/>
              <w:divBdr>
                <w:top w:val="none" w:sz="0" w:space="0" w:color="auto"/>
                <w:left w:val="none" w:sz="0" w:space="0" w:color="auto"/>
                <w:bottom w:val="none" w:sz="0" w:space="0" w:color="auto"/>
                <w:right w:val="none" w:sz="0" w:space="0" w:color="auto"/>
              </w:divBdr>
            </w:div>
            <w:div w:id="10039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8979">
      <w:bodyDiv w:val="1"/>
      <w:marLeft w:val="0"/>
      <w:marRight w:val="0"/>
      <w:marTop w:val="0"/>
      <w:marBottom w:val="0"/>
      <w:divBdr>
        <w:top w:val="none" w:sz="0" w:space="0" w:color="auto"/>
        <w:left w:val="none" w:sz="0" w:space="0" w:color="auto"/>
        <w:bottom w:val="none" w:sz="0" w:space="0" w:color="auto"/>
        <w:right w:val="none" w:sz="0" w:space="0" w:color="auto"/>
      </w:divBdr>
      <w:divsChild>
        <w:div w:id="951282094">
          <w:marLeft w:val="0"/>
          <w:marRight w:val="0"/>
          <w:marTop w:val="300"/>
          <w:marBottom w:val="300"/>
          <w:divBdr>
            <w:top w:val="none" w:sz="0" w:space="0" w:color="auto"/>
            <w:left w:val="none" w:sz="0" w:space="0" w:color="auto"/>
            <w:bottom w:val="none" w:sz="0" w:space="0" w:color="auto"/>
            <w:right w:val="none" w:sz="0" w:space="0" w:color="auto"/>
          </w:divBdr>
        </w:div>
        <w:div w:id="1617061415">
          <w:marLeft w:val="0"/>
          <w:marRight w:val="0"/>
          <w:marTop w:val="300"/>
          <w:marBottom w:val="300"/>
          <w:divBdr>
            <w:top w:val="none" w:sz="0" w:space="0" w:color="auto"/>
            <w:left w:val="none" w:sz="0" w:space="0" w:color="auto"/>
            <w:bottom w:val="none" w:sz="0" w:space="0" w:color="auto"/>
            <w:right w:val="none" w:sz="0" w:space="0" w:color="auto"/>
          </w:divBdr>
        </w:div>
        <w:div w:id="144400549">
          <w:marLeft w:val="0"/>
          <w:marRight w:val="0"/>
          <w:marTop w:val="300"/>
          <w:marBottom w:val="300"/>
          <w:divBdr>
            <w:top w:val="none" w:sz="0" w:space="0" w:color="auto"/>
            <w:left w:val="none" w:sz="0" w:space="0" w:color="auto"/>
            <w:bottom w:val="none" w:sz="0" w:space="0" w:color="auto"/>
            <w:right w:val="none" w:sz="0" w:space="0" w:color="auto"/>
          </w:divBdr>
        </w:div>
        <w:div w:id="755978840">
          <w:marLeft w:val="0"/>
          <w:marRight w:val="0"/>
          <w:marTop w:val="300"/>
          <w:marBottom w:val="300"/>
          <w:divBdr>
            <w:top w:val="none" w:sz="0" w:space="0" w:color="auto"/>
            <w:left w:val="none" w:sz="0" w:space="0" w:color="auto"/>
            <w:bottom w:val="none" w:sz="0" w:space="0" w:color="auto"/>
            <w:right w:val="none" w:sz="0" w:space="0" w:color="auto"/>
          </w:divBdr>
        </w:div>
        <w:div w:id="414860622">
          <w:marLeft w:val="0"/>
          <w:marRight w:val="0"/>
          <w:marTop w:val="300"/>
          <w:marBottom w:val="300"/>
          <w:divBdr>
            <w:top w:val="none" w:sz="0" w:space="0" w:color="auto"/>
            <w:left w:val="none" w:sz="0" w:space="0" w:color="auto"/>
            <w:bottom w:val="none" w:sz="0" w:space="0" w:color="auto"/>
            <w:right w:val="none" w:sz="0" w:space="0" w:color="auto"/>
          </w:divBdr>
        </w:div>
      </w:divsChild>
    </w:div>
    <w:div w:id="1504278559">
      <w:bodyDiv w:val="1"/>
      <w:marLeft w:val="0"/>
      <w:marRight w:val="0"/>
      <w:marTop w:val="0"/>
      <w:marBottom w:val="0"/>
      <w:divBdr>
        <w:top w:val="none" w:sz="0" w:space="0" w:color="auto"/>
        <w:left w:val="none" w:sz="0" w:space="0" w:color="auto"/>
        <w:bottom w:val="none" w:sz="0" w:space="0" w:color="auto"/>
        <w:right w:val="none" w:sz="0" w:space="0" w:color="auto"/>
      </w:divBdr>
    </w:div>
    <w:div w:id="1512062663">
      <w:bodyDiv w:val="1"/>
      <w:marLeft w:val="0"/>
      <w:marRight w:val="0"/>
      <w:marTop w:val="0"/>
      <w:marBottom w:val="0"/>
      <w:divBdr>
        <w:top w:val="none" w:sz="0" w:space="0" w:color="auto"/>
        <w:left w:val="none" w:sz="0" w:space="0" w:color="auto"/>
        <w:bottom w:val="none" w:sz="0" w:space="0" w:color="auto"/>
        <w:right w:val="none" w:sz="0" w:space="0" w:color="auto"/>
      </w:divBdr>
    </w:div>
    <w:div w:id="1642224530">
      <w:bodyDiv w:val="1"/>
      <w:marLeft w:val="0"/>
      <w:marRight w:val="0"/>
      <w:marTop w:val="0"/>
      <w:marBottom w:val="0"/>
      <w:divBdr>
        <w:top w:val="none" w:sz="0" w:space="0" w:color="auto"/>
        <w:left w:val="none" w:sz="0" w:space="0" w:color="auto"/>
        <w:bottom w:val="none" w:sz="0" w:space="0" w:color="auto"/>
        <w:right w:val="none" w:sz="0" w:space="0" w:color="auto"/>
      </w:divBdr>
      <w:divsChild>
        <w:div w:id="2027823804">
          <w:marLeft w:val="0"/>
          <w:marRight w:val="0"/>
          <w:marTop w:val="0"/>
          <w:marBottom w:val="0"/>
          <w:divBdr>
            <w:top w:val="none" w:sz="0" w:space="0" w:color="auto"/>
            <w:left w:val="none" w:sz="0" w:space="0" w:color="auto"/>
            <w:bottom w:val="none" w:sz="0" w:space="0" w:color="auto"/>
            <w:right w:val="none" w:sz="0" w:space="0" w:color="auto"/>
          </w:divBdr>
        </w:div>
        <w:div w:id="831408381">
          <w:marLeft w:val="0"/>
          <w:marRight w:val="0"/>
          <w:marTop w:val="0"/>
          <w:marBottom w:val="0"/>
          <w:divBdr>
            <w:top w:val="none" w:sz="0" w:space="0" w:color="auto"/>
            <w:left w:val="none" w:sz="0" w:space="0" w:color="auto"/>
            <w:bottom w:val="none" w:sz="0" w:space="0" w:color="auto"/>
            <w:right w:val="none" w:sz="0" w:space="0" w:color="auto"/>
          </w:divBdr>
          <w:divsChild>
            <w:div w:id="1630162584">
              <w:marLeft w:val="0"/>
              <w:marRight w:val="0"/>
              <w:marTop w:val="0"/>
              <w:marBottom w:val="0"/>
              <w:divBdr>
                <w:top w:val="none" w:sz="0" w:space="0" w:color="auto"/>
                <w:left w:val="none" w:sz="0" w:space="0" w:color="auto"/>
                <w:bottom w:val="none" w:sz="0" w:space="0" w:color="auto"/>
                <w:right w:val="none" w:sz="0" w:space="0" w:color="auto"/>
              </w:divBdr>
            </w:div>
          </w:divsChild>
        </w:div>
        <w:div w:id="1604919714">
          <w:marLeft w:val="0"/>
          <w:marRight w:val="0"/>
          <w:marTop w:val="0"/>
          <w:marBottom w:val="0"/>
          <w:divBdr>
            <w:top w:val="none" w:sz="0" w:space="0" w:color="auto"/>
            <w:left w:val="none" w:sz="0" w:space="0" w:color="auto"/>
            <w:bottom w:val="none" w:sz="0" w:space="0" w:color="auto"/>
            <w:right w:val="none" w:sz="0" w:space="0" w:color="auto"/>
          </w:divBdr>
          <w:divsChild>
            <w:div w:id="486095099">
              <w:marLeft w:val="0"/>
              <w:marRight w:val="0"/>
              <w:marTop w:val="0"/>
              <w:marBottom w:val="0"/>
              <w:divBdr>
                <w:top w:val="none" w:sz="0" w:space="0" w:color="auto"/>
                <w:left w:val="none" w:sz="0" w:space="0" w:color="auto"/>
                <w:bottom w:val="none" w:sz="0" w:space="0" w:color="auto"/>
                <w:right w:val="none" w:sz="0" w:space="0" w:color="auto"/>
              </w:divBdr>
            </w:div>
            <w:div w:id="2085641199">
              <w:marLeft w:val="0"/>
              <w:marRight w:val="0"/>
              <w:marTop w:val="0"/>
              <w:marBottom w:val="0"/>
              <w:divBdr>
                <w:top w:val="none" w:sz="0" w:space="0" w:color="auto"/>
                <w:left w:val="none" w:sz="0" w:space="0" w:color="auto"/>
                <w:bottom w:val="none" w:sz="0" w:space="0" w:color="auto"/>
                <w:right w:val="none" w:sz="0" w:space="0" w:color="auto"/>
              </w:divBdr>
            </w:div>
            <w:div w:id="108742105">
              <w:marLeft w:val="0"/>
              <w:marRight w:val="0"/>
              <w:marTop w:val="0"/>
              <w:marBottom w:val="0"/>
              <w:divBdr>
                <w:top w:val="none" w:sz="0" w:space="0" w:color="auto"/>
                <w:left w:val="none" w:sz="0" w:space="0" w:color="auto"/>
                <w:bottom w:val="none" w:sz="0" w:space="0" w:color="auto"/>
                <w:right w:val="none" w:sz="0" w:space="0" w:color="auto"/>
              </w:divBdr>
            </w:div>
            <w:div w:id="10104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530">
      <w:bodyDiv w:val="1"/>
      <w:marLeft w:val="0"/>
      <w:marRight w:val="0"/>
      <w:marTop w:val="0"/>
      <w:marBottom w:val="0"/>
      <w:divBdr>
        <w:top w:val="none" w:sz="0" w:space="0" w:color="auto"/>
        <w:left w:val="none" w:sz="0" w:space="0" w:color="auto"/>
        <w:bottom w:val="none" w:sz="0" w:space="0" w:color="auto"/>
        <w:right w:val="none" w:sz="0" w:space="0" w:color="auto"/>
      </w:divBdr>
      <w:divsChild>
        <w:div w:id="1013920489">
          <w:marLeft w:val="0"/>
          <w:marRight w:val="0"/>
          <w:marTop w:val="300"/>
          <w:marBottom w:val="300"/>
          <w:divBdr>
            <w:top w:val="none" w:sz="0" w:space="0" w:color="auto"/>
            <w:left w:val="none" w:sz="0" w:space="0" w:color="auto"/>
            <w:bottom w:val="none" w:sz="0" w:space="0" w:color="auto"/>
            <w:right w:val="none" w:sz="0" w:space="0" w:color="auto"/>
          </w:divBdr>
        </w:div>
        <w:div w:id="688262588">
          <w:marLeft w:val="0"/>
          <w:marRight w:val="0"/>
          <w:marTop w:val="300"/>
          <w:marBottom w:val="300"/>
          <w:divBdr>
            <w:top w:val="none" w:sz="0" w:space="0" w:color="auto"/>
            <w:left w:val="none" w:sz="0" w:space="0" w:color="auto"/>
            <w:bottom w:val="none" w:sz="0" w:space="0" w:color="auto"/>
            <w:right w:val="none" w:sz="0" w:space="0" w:color="auto"/>
          </w:divBdr>
        </w:div>
        <w:div w:id="1886528041">
          <w:marLeft w:val="0"/>
          <w:marRight w:val="0"/>
          <w:marTop w:val="300"/>
          <w:marBottom w:val="300"/>
          <w:divBdr>
            <w:top w:val="none" w:sz="0" w:space="0" w:color="auto"/>
            <w:left w:val="none" w:sz="0" w:space="0" w:color="auto"/>
            <w:bottom w:val="none" w:sz="0" w:space="0" w:color="auto"/>
            <w:right w:val="none" w:sz="0" w:space="0" w:color="auto"/>
          </w:divBdr>
        </w:div>
        <w:div w:id="232008706">
          <w:marLeft w:val="0"/>
          <w:marRight w:val="0"/>
          <w:marTop w:val="300"/>
          <w:marBottom w:val="300"/>
          <w:divBdr>
            <w:top w:val="none" w:sz="0" w:space="0" w:color="auto"/>
            <w:left w:val="none" w:sz="0" w:space="0" w:color="auto"/>
            <w:bottom w:val="none" w:sz="0" w:space="0" w:color="auto"/>
            <w:right w:val="none" w:sz="0" w:space="0" w:color="auto"/>
          </w:divBdr>
        </w:div>
      </w:divsChild>
    </w:div>
    <w:div w:id="1734893347">
      <w:bodyDiv w:val="1"/>
      <w:marLeft w:val="0"/>
      <w:marRight w:val="0"/>
      <w:marTop w:val="0"/>
      <w:marBottom w:val="0"/>
      <w:divBdr>
        <w:top w:val="none" w:sz="0" w:space="0" w:color="auto"/>
        <w:left w:val="none" w:sz="0" w:space="0" w:color="auto"/>
        <w:bottom w:val="none" w:sz="0" w:space="0" w:color="auto"/>
        <w:right w:val="none" w:sz="0" w:space="0" w:color="auto"/>
      </w:divBdr>
      <w:divsChild>
        <w:div w:id="1394625656">
          <w:marLeft w:val="0"/>
          <w:marRight w:val="0"/>
          <w:marTop w:val="0"/>
          <w:marBottom w:val="0"/>
          <w:divBdr>
            <w:top w:val="none" w:sz="0" w:space="0" w:color="auto"/>
            <w:left w:val="none" w:sz="0" w:space="0" w:color="auto"/>
            <w:bottom w:val="none" w:sz="0" w:space="0" w:color="auto"/>
            <w:right w:val="none" w:sz="0" w:space="0" w:color="auto"/>
          </w:divBdr>
        </w:div>
        <w:div w:id="2029522114">
          <w:marLeft w:val="0"/>
          <w:marRight w:val="0"/>
          <w:marTop w:val="0"/>
          <w:marBottom w:val="0"/>
          <w:divBdr>
            <w:top w:val="none" w:sz="0" w:space="0" w:color="auto"/>
            <w:left w:val="none" w:sz="0" w:space="0" w:color="auto"/>
            <w:bottom w:val="none" w:sz="0" w:space="0" w:color="auto"/>
            <w:right w:val="none" w:sz="0" w:space="0" w:color="auto"/>
          </w:divBdr>
          <w:divsChild>
            <w:div w:id="500968671">
              <w:marLeft w:val="0"/>
              <w:marRight w:val="0"/>
              <w:marTop w:val="0"/>
              <w:marBottom w:val="0"/>
              <w:divBdr>
                <w:top w:val="none" w:sz="0" w:space="0" w:color="auto"/>
                <w:left w:val="none" w:sz="0" w:space="0" w:color="auto"/>
                <w:bottom w:val="none" w:sz="0" w:space="0" w:color="auto"/>
                <w:right w:val="none" w:sz="0" w:space="0" w:color="auto"/>
              </w:divBdr>
            </w:div>
          </w:divsChild>
        </w:div>
        <w:div w:id="213582140">
          <w:marLeft w:val="0"/>
          <w:marRight w:val="0"/>
          <w:marTop w:val="0"/>
          <w:marBottom w:val="0"/>
          <w:divBdr>
            <w:top w:val="none" w:sz="0" w:space="0" w:color="auto"/>
            <w:left w:val="none" w:sz="0" w:space="0" w:color="auto"/>
            <w:bottom w:val="none" w:sz="0" w:space="0" w:color="auto"/>
            <w:right w:val="none" w:sz="0" w:space="0" w:color="auto"/>
          </w:divBdr>
          <w:divsChild>
            <w:div w:id="2041977581">
              <w:marLeft w:val="0"/>
              <w:marRight w:val="0"/>
              <w:marTop w:val="0"/>
              <w:marBottom w:val="0"/>
              <w:divBdr>
                <w:top w:val="none" w:sz="0" w:space="0" w:color="auto"/>
                <w:left w:val="none" w:sz="0" w:space="0" w:color="auto"/>
                <w:bottom w:val="none" w:sz="0" w:space="0" w:color="auto"/>
                <w:right w:val="none" w:sz="0" w:space="0" w:color="auto"/>
              </w:divBdr>
            </w:div>
            <w:div w:id="174730210">
              <w:marLeft w:val="0"/>
              <w:marRight w:val="0"/>
              <w:marTop w:val="0"/>
              <w:marBottom w:val="0"/>
              <w:divBdr>
                <w:top w:val="none" w:sz="0" w:space="0" w:color="auto"/>
                <w:left w:val="none" w:sz="0" w:space="0" w:color="auto"/>
                <w:bottom w:val="none" w:sz="0" w:space="0" w:color="auto"/>
                <w:right w:val="none" w:sz="0" w:space="0" w:color="auto"/>
              </w:divBdr>
            </w:div>
            <w:div w:id="517355048">
              <w:marLeft w:val="0"/>
              <w:marRight w:val="0"/>
              <w:marTop w:val="0"/>
              <w:marBottom w:val="0"/>
              <w:divBdr>
                <w:top w:val="none" w:sz="0" w:space="0" w:color="auto"/>
                <w:left w:val="none" w:sz="0" w:space="0" w:color="auto"/>
                <w:bottom w:val="none" w:sz="0" w:space="0" w:color="auto"/>
                <w:right w:val="none" w:sz="0" w:space="0" w:color="auto"/>
              </w:divBdr>
            </w:div>
            <w:div w:id="9928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1615">
      <w:bodyDiv w:val="1"/>
      <w:marLeft w:val="0"/>
      <w:marRight w:val="0"/>
      <w:marTop w:val="0"/>
      <w:marBottom w:val="0"/>
      <w:divBdr>
        <w:top w:val="none" w:sz="0" w:space="0" w:color="auto"/>
        <w:left w:val="none" w:sz="0" w:space="0" w:color="auto"/>
        <w:bottom w:val="none" w:sz="0" w:space="0" w:color="auto"/>
        <w:right w:val="none" w:sz="0" w:space="0" w:color="auto"/>
      </w:divBdr>
    </w:div>
    <w:div w:id="1816290156">
      <w:bodyDiv w:val="1"/>
      <w:marLeft w:val="0"/>
      <w:marRight w:val="0"/>
      <w:marTop w:val="0"/>
      <w:marBottom w:val="0"/>
      <w:divBdr>
        <w:top w:val="none" w:sz="0" w:space="0" w:color="auto"/>
        <w:left w:val="none" w:sz="0" w:space="0" w:color="auto"/>
        <w:bottom w:val="none" w:sz="0" w:space="0" w:color="auto"/>
        <w:right w:val="none" w:sz="0" w:space="0" w:color="auto"/>
      </w:divBdr>
      <w:divsChild>
        <w:div w:id="185026533">
          <w:marLeft w:val="0"/>
          <w:marRight w:val="0"/>
          <w:marTop w:val="300"/>
          <w:marBottom w:val="300"/>
          <w:divBdr>
            <w:top w:val="none" w:sz="0" w:space="0" w:color="auto"/>
            <w:left w:val="none" w:sz="0" w:space="0" w:color="auto"/>
            <w:bottom w:val="none" w:sz="0" w:space="0" w:color="auto"/>
            <w:right w:val="none" w:sz="0" w:space="0" w:color="auto"/>
          </w:divBdr>
        </w:div>
        <w:div w:id="849102726">
          <w:marLeft w:val="0"/>
          <w:marRight w:val="0"/>
          <w:marTop w:val="300"/>
          <w:marBottom w:val="300"/>
          <w:divBdr>
            <w:top w:val="none" w:sz="0" w:space="0" w:color="auto"/>
            <w:left w:val="none" w:sz="0" w:space="0" w:color="auto"/>
            <w:bottom w:val="none" w:sz="0" w:space="0" w:color="auto"/>
            <w:right w:val="none" w:sz="0" w:space="0" w:color="auto"/>
          </w:divBdr>
        </w:div>
        <w:div w:id="1856459012">
          <w:marLeft w:val="0"/>
          <w:marRight w:val="0"/>
          <w:marTop w:val="300"/>
          <w:marBottom w:val="300"/>
          <w:divBdr>
            <w:top w:val="none" w:sz="0" w:space="0" w:color="auto"/>
            <w:left w:val="none" w:sz="0" w:space="0" w:color="auto"/>
            <w:bottom w:val="none" w:sz="0" w:space="0" w:color="auto"/>
            <w:right w:val="none" w:sz="0" w:space="0" w:color="auto"/>
          </w:divBdr>
        </w:div>
        <w:div w:id="763191629">
          <w:marLeft w:val="0"/>
          <w:marRight w:val="0"/>
          <w:marTop w:val="300"/>
          <w:marBottom w:val="300"/>
          <w:divBdr>
            <w:top w:val="none" w:sz="0" w:space="0" w:color="auto"/>
            <w:left w:val="none" w:sz="0" w:space="0" w:color="auto"/>
            <w:bottom w:val="none" w:sz="0" w:space="0" w:color="auto"/>
            <w:right w:val="none" w:sz="0" w:space="0" w:color="auto"/>
          </w:divBdr>
        </w:div>
      </w:divsChild>
    </w:div>
    <w:div w:id="1932883702">
      <w:bodyDiv w:val="1"/>
      <w:marLeft w:val="0"/>
      <w:marRight w:val="0"/>
      <w:marTop w:val="0"/>
      <w:marBottom w:val="0"/>
      <w:divBdr>
        <w:top w:val="none" w:sz="0" w:space="0" w:color="auto"/>
        <w:left w:val="none" w:sz="0" w:space="0" w:color="auto"/>
        <w:bottom w:val="none" w:sz="0" w:space="0" w:color="auto"/>
        <w:right w:val="none" w:sz="0" w:space="0" w:color="auto"/>
      </w:divBdr>
      <w:divsChild>
        <w:div w:id="1091970611">
          <w:marLeft w:val="0"/>
          <w:marRight w:val="0"/>
          <w:marTop w:val="300"/>
          <w:marBottom w:val="300"/>
          <w:divBdr>
            <w:top w:val="none" w:sz="0" w:space="0" w:color="auto"/>
            <w:left w:val="none" w:sz="0" w:space="0" w:color="auto"/>
            <w:bottom w:val="none" w:sz="0" w:space="0" w:color="auto"/>
            <w:right w:val="none" w:sz="0" w:space="0" w:color="auto"/>
          </w:divBdr>
        </w:div>
        <w:div w:id="200675984">
          <w:blockQuote w:val="1"/>
          <w:marLeft w:val="600"/>
          <w:marRight w:val="0"/>
          <w:marTop w:val="0"/>
          <w:marBottom w:val="0"/>
          <w:divBdr>
            <w:top w:val="none" w:sz="0" w:space="0" w:color="auto"/>
            <w:left w:val="none" w:sz="0" w:space="0" w:color="auto"/>
            <w:bottom w:val="none" w:sz="0" w:space="0" w:color="auto"/>
            <w:right w:val="none" w:sz="0" w:space="0" w:color="auto"/>
          </w:divBdr>
        </w:div>
        <w:div w:id="449905228">
          <w:marLeft w:val="0"/>
          <w:marRight w:val="0"/>
          <w:marTop w:val="300"/>
          <w:marBottom w:val="300"/>
          <w:divBdr>
            <w:top w:val="none" w:sz="0" w:space="0" w:color="auto"/>
            <w:left w:val="none" w:sz="0" w:space="0" w:color="auto"/>
            <w:bottom w:val="none" w:sz="0" w:space="0" w:color="auto"/>
            <w:right w:val="none" w:sz="0" w:space="0" w:color="auto"/>
          </w:divBdr>
        </w:div>
        <w:div w:id="504712300">
          <w:marLeft w:val="0"/>
          <w:marRight w:val="0"/>
          <w:marTop w:val="300"/>
          <w:marBottom w:val="300"/>
          <w:divBdr>
            <w:top w:val="none" w:sz="0" w:space="0" w:color="auto"/>
            <w:left w:val="none" w:sz="0" w:space="0" w:color="auto"/>
            <w:bottom w:val="none" w:sz="0" w:space="0" w:color="auto"/>
            <w:right w:val="none" w:sz="0" w:space="0" w:color="auto"/>
          </w:divBdr>
        </w:div>
      </w:divsChild>
    </w:div>
    <w:div w:id="1978679774">
      <w:bodyDiv w:val="1"/>
      <w:marLeft w:val="0"/>
      <w:marRight w:val="0"/>
      <w:marTop w:val="0"/>
      <w:marBottom w:val="0"/>
      <w:divBdr>
        <w:top w:val="none" w:sz="0" w:space="0" w:color="auto"/>
        <w:left w:val="none" w:sz="0" w:space="0" w:color="auto"/>
        <w:bottom w:val="none" w:sz="0" w:space="0" w:color="auto"/>
        <w:right w:val="none" w:sz="0" w:space="0" w:color="auto"/>
      </w:divBdr>
    </w:div>
    <w:div w:id="20731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A160-3A53-4B9C-972F-2E1C3D32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9743</TotalTime>
  <Pages>4</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177</cp:revision>
  <cp:lastPrinted>2015-10-25T10:20:00Z</cp:lastPrinted>
  <dcterms:created xsi:type="dcterms:W3CDTF">2014-05-29T13:26:00Z</dcterms:created>
  <dcterms:modified xsi:type="dcterms:W3CDTF">2016-02-20T19:40:00Z</dcterms:modified>
</cp:coreProperties>
</file>