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1" w:rsidRDefault="00B23671" w:rsidP="00B23671">
      <w:pPr>
        <w:spacing w:line="276" w:lineRule="auto"/>
        <w:jc w:val="both"/>
        <w:rPr>
          <w:lang w:val="es-ES_tradnl"/>
        </w:rPr>
      </w:pPr>
    </w:p>
    <w:p w:rsidR="00B23671" w:rsidRPr="00B23671" w:rsidRDefault="00B23671" w:rsidP="00B23671">
      <w:pPr>
        <w:spacing w:line="276" w:lineRule="auto"/>
        <w:jc w:val="both"/>
        <w:rPr>
          <w:lang w:val="es-ES_tradnl"/>
        </w:rPr>
      </w:pPr>
      <w:r w:rsidRPr="00B23671">
        <w:rPr>
          <w:lang w:val="es-ES_tradnl"/>
        </w:rPr>
        <w:t>Queridísimos: ¡que Jesús me guarde a mis hijas y a mis hijos!</w:t>
      </w:r>
    </w:p>
    <w:p w:rsidR="00B23671" w:rsidRDefault="00B23671" w:rsidP="00B23671">
      <w:pPr>
        <w:spacing w:line="276" w:lineRule="auto"/>
        <w:jc w:val="both"/>
        <w:rPr>
          <w:lang w:val="es-ES_tradnl"/>
        </w:rPr>
      </w:pPr>
      <w:r w:rsidRPr="00B23671">
        <w:rPr>
          <w:lang w:val="es-ES_tradnl"/>
        </w:rPr>
        <w:t>Comprenderéis la emoción con que os escribo</w:t>
      </w:r>
      <w:bookmarkStart w:id="0" w:name="_GoBack"/>
      <w:bookmarkEnd w:id="0"/>
      <w:r w:rsidRPr="00B23671">
        <w:rPr>
          <w:lang w:val="es-ES_tradnl"/>
        </w:rPr>
        <w:t xml:space="preserve"> llamándoos por primera vez hijas e hijos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míos. Desde la misma noche del lunes 23, vuestras hermanas y hermanos de Roma empezaron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a llamarme Padre. Lo hicieron con una naturalidad y una espontaneidad que me sorprendían y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conmovían. Yo en cambio he tardado, casi una semana, en animarme a llamarles alguna vez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hijas e hijos, pues me siento confundido, a la vez que doy gracias por esa fidelidad valiente y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sencilla. Somos todos hermanos en Jesucristo, a la vez que ahora soy Padre de esa multitud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que forma el Opus Dei en el mundo entero: un inmenso número de laicos, hombres y mujeres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de los horizontes más variados, y muchos sacerdotes, algunos incardinados en la prelatura,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otros en muy variadas diócesis donde solo dependen del respectivo Obispo, pero formando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también parte de esta pequeña familia bien unida para servir a la Iglesia.</w:t>
      </w:r>
    </w:p>
    <w:p w:rsidR="00B23671" w:rsidRPr="00B23671" w:rsidRDefault="00B23671" w:rsidP="00B23671">
      <w:pPr>
        <w:spacing w:line="276" w:lineRule="auto"/>
        <w:jc w:val="both"/>
        <w:rPr>
          <w:lang w:val="es-ES_tradnl"/>
        </w:rPr>
      </w:pPr>
      <w:r w:rsidRPr="00B23671">
        <w:rPr>
          <w:lang w:val="es-ES_tradnl"/>
        </w:rPr>
        <w:t>En estos días, venían a mi mente aquellas palabras de san Pablo a los Corintios, que resaltan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que la llamada de Dios nos precede siempre, que no se fija en nuestra necedad y flaqueza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(cfr. 1 Cor 1, 27). Doy gracias a Dios por la serenidad que me da y que no me explicaría si no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fuera por vuestra oración y cercanía. Pido –y pedid conmigo– a la Virgen Santísima que estemos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todos siempre muy unidos, con la unidad que nos concede el Espíritu Santo, Amor infinito.</w:t>
      </w:r>
    </w:p>
    <w:p w:rsidR="00B23671" w:rsidRPr="00B23671" w:rsidRDefault="00B23671" w:rsidP="00B23671">
      <w:pPr>
        <w:spacing w:line="276" w:lineRule="auto"/>
        <w:jc w:val="both"/>
        <w:rPr>
          <w:lang w:val="es-ES_tradnl"/>
        </w:rPr>
      </w:pPr>
      <w:r w:rsidRPr="00B23671">
        <w:rPr>
          <w:lang w:val="es-ES_tradnl"/>
        </w:rPr>
        <w:t>Es constante el recuerdo de don Javier, segundo sucesor de san Josemaría. No es un pensamiento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sobre el pasado; pertenece a la historia de las misericordias de Dios, que de alguna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manera quedan siempre vivas en la Iglesia. Recordar a don Javier es enseguida volver la mirada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a san Josemaría y al beato Álvaro. Es recordar con profundo agradecimiento a un hombre que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dio su vida para hacer la Obra como buen hijo de dos santos, y que ahora nos sigue ayudando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desde el Cielo.</w:t>
      </w:r>
    </w:p>
    <w:p w:rsidR="00B23671" w:rsidRDefault="00B23671" w:rsidP="00B23671">
      <w:pPr>
        <w:spacing w:line="276" w:lineRule="auto"/>
        <w:jc w:val="both"/>
        <w:rPr>
          <w:lang w:val="es-ES_tradnl"/>
        </w:rPr>
      </w:pPr>
      <w:r w:rsidRPr="00B23671">
        <w:rPr>
          <w:b/>
          <w:i/>
          <w:lang w:val="es-ES_tradnl"/>
        </w:rPr>
        <w:t>Cada generación de cristianos ha de redimir, ha de santificar su propio tiempo:</w:t>
      </w:r>
      <w:r w:rsidRPr="00B23671">
        <w:rPr>
          <w:b/>
          <w:i/>
          <w:lang w:val="es-ES_tradnl"/>
        </w:rPr>
        <w:t xml:space="preserve"> </w:t>
      </w:r>
      <w:r w:rsidRPr="00B23671">
        <w:rPr>
          <w:b/>
          <w:i/>
          <w:lang w:val="es-ES_tradnl"/>
        </w:rPr>
        <w:t>para eso, necesita comprender y compartir las ansias de los otros hombres, sus iguales, a</w:t>
      </w:r>
      <w:r w:rsidRPr="00B23671">
        <w:rPr>
          <w:b/>
          <w:i/>
          <w:lang w:val="es-ES_tradnl"/>
        </w:rPr>
        <w:t xml:space="preserve"> </w:t>
      </w:r>
      <w:r w:rsidRPr="00B23671">
        <w:rPr>
          <w:b/>
          <w:i/>
          <w:lang w:val="es-ES_tradnl"/>
        </w:rPr>
        <w:t>fin de darles a conocer, con don de lenguas, cómo deben corresponder a la acción del Espíritu</w:t>
      </w:r>
      <w:r w:rsidRPr="00B23671">
        <w:rPr>
          <w:b/>
          <w:i/>
          <w:lang w:val="es-ES_tradnl"/>
        </w:rPr>
        <w:t xml:space="preserve"> </w:t>
      </w:r>
      <w:r w:rsidRPr="00B23671">
        <w:rPr>
          <w:b/>
          <w:i/>
          <w:lang w:val="es-ES_tradnl"/>
        </w:rPr>
        <w:t>Santo, a la efusión permanente de las riquezas del Corazón divino. A nosotros, los</w:t>
      </w:r>
      <w:r w:rsidRPr="00B23671">
        <w:rPr>
          <w:b/>
          <w:i/>
          <w:lang w:val="es-ES_tradnl"/>
        </w:rPr>
        <w:t xml:space="preserve"> </w:t>
      </w:r>
      <w:r w:rsidRPr="00B23671">
        <w:rPr>
          <w:b/>
          <w:i/>
          <w:lang w:val="es-ES_tradnl"/>
        </w:rPr>
        <w:t>cristianos, nos corresponde anunciar en estos días, a ese mundo del que somos y en el que</w:t>
      </w:r>
      <w:r w:rsidRPr="00B23671">
        <w:rPr>
          <w:b/>
          <w:i/>
          <w:lang w:val="es-ES_tradnl"/>
        </w:rPr>
        <w:t xml:space="preserve"> </w:t>
      </w:r>
      <w:r w:rsidRPr="00B23671">
        <w:rPr>
          <w:b/>
          <w:i/>
          <w:lang w:val="es-ES_tradnl"/>
        </w:rPr>
        <w:t>vivimos, el mensaje antiguo y nuevo del Evangelio</w:t>
      </w:r>
      <w:r w:rsidRPr="00B23671">
        <w:rPr>
          <w:lang w:val="es-ES_tradnl"/>
        </w:rPr>
        <w:t xml:space="preserve"> (</w:t>
      </w:r>
      <w:r w:rsidRPr="00B23671">
        <w:rPr>
          <w:i/>
          <w:lang w:val="es-ES_tradnl"/>
        </w:rPr>
        <w:t>Es Cristo que pasa</w:t>
      </w:r>
      <w:r w:rsidRPr="00B23671">
        <w:rPr>
          <w:lang w:val="es-ES_tradnl"/>
        </w:rPr>
        <w:t>, n. 132). Hijas e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>hijos míos, a nosotros nos toca, cada día, encarnar esas ansias apostólicas de nuestro Fundador,</w:t>
      </w:r>
      <w:r>
        <w:rPr>
          <w:lang w:val="es-ES_tradnl"/>
        </w:rPr>
        <w:t xml:space="preserve"> </w:t>
      </w:r>
      <w:r w:rsidRPr="00B23671">
        <w:rPr>
          <w:lang w:val="es-ES_tradnl"/>
        </w:rPr>
        <w:t xml:space="preserve">hacer realidad aquel lema suyo: </w:t>
      </w:r>
      <w:r w:rsidRPr="00B23671">
        <w:rPr>
          <w:i/>
          <w:lang w:val="es-ES_tradnl"/>
        </w:rPr>
        <w:t>Omnes cum Petro ad Iesum per Mariam</w:t>
      </w:r>
      <w:r w:rsidRPr="00B23671">
        <w:rPr>
          <w:lang w:val="es-ES_tradnl"/>
        </w:rPr>
        <w:t>.</w:t>
      </w:r>
    </w:p>
    <w:p w:rsidR="00B23671" w:rsidRDefault="00B23671" w:rsidP="00B23671">
      <w:pPr>
        <w:spacing w:line="276" w:lineRule="auto"/>
        <w:jc w:val="both"/>
      </w:pPr>
      <w:r>
        <w:t xml:space="preserve">Con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cariño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bendice</w:t>
      </w:r>
      <w:proofErr w:type="spellEnd"/>
    </w:p>
    <w:p w:rsidR="001C6B33" w:rsidRDefault="00B23671" w:rsidP="00B23671">
      <w:pPr>
        <w:spacing w:line="276" w:lineRule="auto"/>
        <w:ind w:firstLine="4536"/>
        <w:jc w:val="both"/>
      </w:pPr>
      <w:proofErr w:type="spellStart"/>
      <w:proofErr w:type="gramStart"/>
      <w:r>
        <w:t>vuestro</w:t>
      </w:r>
      <w:proofErr w:type="spellEnd"/>
      <w:proofErr w:type="gramEnd"/>
      <w:r>
        <w:t xml:space="preserve"> Padre</w:t>
      </w:r>
    </w:p>
    <w:p w:rsidR="00B23671" w:rsidRPr="00B23671" w:rsidRDefault="00B23671" w:rsidP="00B23671">
      <w:pPr>
        <w:spacing w:line="276" w:lineRule="auto"/>
        <w:ind w:firstLine="4536"/>
        <w:jc w:val="both"/>
        <w:rPr>
          <w:i/>
        </w:rPr>
      </w:pPr>
      <w:r w:rsidRPr="00B23671">
        <w:rPr>
          <w:i/>
        </w:rPr>
        <w:t>Fernando</w:t>
      </w:r>
    </w:p>
    <w:p w:rsidR="00B23671" w:rsidRDefault="00B23671" w:rsidP="00B23671">
      <w:pPr>
        <w:spacing w:line="276" w:lineRule="auto"/>
        <w:jc w:val="both"/>
      </w:pPr>
      <w:r>
        <w:rPr>
          <w:rFonts w:ascii="TimesNewRomanPSMT" w:hAnsi="TimesNewRomanPSMT" w:cs="TimesNewRomanPSMT"/>
          <w:sz w:val="26"/>
          <w:szCs w:val="26"/>
        </w:rPr>
        <w:t xml:space="preserve">Roma, 31 de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enero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de 2017.</w:t>
      </w:r>
    </w:p>
    <w:sectPr w:rsidR="00B23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Warnock Pro SmBd It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Warnock Pro SmBd It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71"/>
    <w:rsid w:val="001C6B33"/>
    <w:rsid w:val="0041548D"/>
    <w:rsid w:val="00B23671"/>
    <w:rsid w:val="00B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D002-C330-4798-A9B5-0C1C543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51E"/>
    <w:pPr>
      <w:spacing w:line="480" w:lineRule="auto"/>
      <w:ind w:firstLine="737"/>
    </w:pPr>
    <w:rPr>
      <w:rFonts w:ascii="Times New Roman" w:hAnsi="Times New Roman" w:cs="Times New Roman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autoRedefine/>
    <w:uiPriority w:val="1"/>
    <w:qFormat/>
    <w:rsid w:val="00B5351E"/>
    <w:pPr>
      <w:tabs>
        <w:tab w:val="right" w:pos="9498"/>
      </w:tabs>
      <w:spacing w:line="276" w:lineRule="auto"/>
      <w:ind w:left="142" w:firstLine="709"/>
      <w:jc w:val="both"/>
    </w:pPr>
    <w:rPr>
      <w:szCs w:val="25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</cp:revision>
  <cp:lastPrinted>2017-02-02T12:14:00Z</cp:lastPrinted>
  <dcterms:created xsi:type="dcterms:W3CDTF">2017-02-02T12:10:00Z</dcterms:created>
  <dcterms:modified xsi:type="dcterms:W3CDTF">2017-02-02T12:14:00Z</dcterms:modified>
</cp:coreProperties>
</file>