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F56B0" w14:textId="77777777" w:rsidR="00141D08" w:rsidRDefault="005A283E">
      <w:bookmarkStart w:id="0" w:name="_GoBack"/>
      <w:bookmarkEnd w:id="0"/>
    </w:p>
    <w:p w14:paraId="13AD8006" w14:textId="77777777" w:rsidR="005A283E" w:rsidRDefault="005A283E" w:rsidP="005A283E">
      <w:pPr>
        <w:pStyle w:val="NormaleWeb"/>
        <w:shd w:val="clear" w:color="auto" w:fill="FFFFFF"/>
        <w:jc w:val="center"/>
        <w:rPr>
          <w:rFonts w:ascii="Tahoma" w:hAnsi="Tahoma" w:cs="Tahoma"/>
          <w:color w:val="000000"/>
          <w:sz w:val="22"/>
          <w:szCs w:val="22"/>
        </w:rPr>
      </w:pPr>
      <w:r>
        <w:rPr>
          <w:rFonts w:ascii="Tahoma" w:hAnsi="Tahoma" w:cs="Tahoma"/>
          <w:color w:val="663300"/>
          <w:sz w:val="22"/>
          <w:szCs w:val="22"/>
        </w:rPr>
        <w:t>PAPA FRANCESCO</w:t>
      </w:r>
    </w:p>
    <w:p w14:paraId="021510BE" w14:textId="77777777" w:rsidR="005A283E" w:rsidRDefault="005A283E" w:rsidP="005A283E">
      <w:pPr>
        <w:pStyle w:val="NormaleWeb"/>
        <w:shd w:val="clear" w:color="auto" w:fill="FFFFFF"/>
        <w:jc w:val="center"/>
        <w:rPr>
          <w:rFonts w:ascii="Tahoma" w:hAnsi="Tahoma" w:cs="Tahoma"/>
          <w:color w:val="000000"/>
          <w:sz w:val="22"/>
          <w:szCs w:val="22"/>
        </w:rPr>
      </w:pPr>
      <w:r>
        <w:rPr>
          <w:rFonts w:ascii="Tahoma" w:hAnsi="Tahoma" w:cs="Tahoma"/>
          <w:b/>
          <w:bCs/>
          <w:i/>
          <w:iCs/>
          <w:color w:val="663300"/>
          <w:sz w:val="27"/>
          <w:szCs w:val="27"/>
        </w:rPr>
        <w:t>UDIENZA GENERALE</w:t>
      </w:r>
    </w:p>
    <w:p w14:paraId="7D300317" w14:textId="77777777" w:rsidR="005A283E" w:rsidRDefault="005A283E" w:rsidP="005A283E">
      <w:pPr>
        <w:pStyle w:val="NormaleWeb"/>
        <w:shd w:val="clear" w:color="auto" w:fill="FFFFFF"/>
        <w:jc w:val="center"/>
        <w:rPr>
          <w:rFonts w:ascii="Tahoma" w:hAnsi="Tahoma" w:cs="Tahoma"/>
          <w:color w:val="000000"/>
          <w:sz w:val="22"/>
          <w:szCs w:val="22"/>
        </w:rPr>
      </w:pPr>
      <w:r>
        <w:rPr>
          <w:rFonts w:ascii="Tahoma" w:hAnsi="Tahoma" w:cs="Tahoma"/>
          <w:i/>
          <w:iCs/>
          <w:color w:val="663300"/>
          <w:sz w:val="22"/>
          <w:szCs w:val="22"/>
        </w:rPr>
        <w:t>Aula Paolo VI</w:t>
      </w:r>
      <w:r>
        <w:rPr>
          <w:rFonts w:ascii="Tahoma" w:hAnsi="Tahoma" w:cs="Tahoma"/>
          <w:i/>
          <w:iCs/>
          <w:color w:val="663300"/>
          <w:sz w:val="22"/>
          <w:szCs w:val="22"/>
        </w:rPr>
        <w:br/>
      </w:r>
      <w:proofErr w:type="gramStart"/>
      <w:r>
        <w:rPr>
          <w:rFonts w:ascii="Tahoma" w:hAnsi="Tahoma" w:cs="Tahoma"/>
          <w:i/>
          <w:iCs/>
          <w:color w:val="663300"/>
          <w:sz w:val="22"/>
          <w:szCs w:val="22"/>
        </w:rPr>
        <w:t>Mercoledì</w:t>
      </w:r>
      <w:proofErr w:type="gramEnd"/>
      <w:r>
        <w:rPr>
          <w:rFonts w:ascii="Tahoma" w:hAnsi="Tahoma" w:cs="Tahoma"/>
          <w:i/>
          <w:iCs/>
          <w:color w:val="663300"/>
          <w:sz w:val="22"/>
          <w:szCs w:val="22"/>
        </w:rPr>
        <w:t>, 15 febbraio 2017</w:t>
      </w:r>
    </w:p>
    <w:p w14:paraId="35F380CB" w14:textId="77777777" w:rsidR="005A283E" w:rsidRPr="005A283E" w:rsidRDefault="005A283E" w:rsidP="005A283E">
      <w:pPr>
        <w:shd w:val="clear" w:color="auto" w:fill="FFFFFF"/>
        <w:spacing w:before="150" w:after="150"/>
        <w:rPr>
          <w:rFonts w:ascii="Tahoma" w:eastAsia="Times New Roman" w:hAnsi="Tahoma" w:cs="Tahoma"/>
          <w:color w:val="663300"/>
          <w:sz w:val="22"/>
          <w:szCs w:val="22"/>
        </w:rPr>
      </w:pPr>
      <w:r>
        <w:rPr>
          <w:rFonts w:ascii="Tahoma" w:eastAsia="Times New Roman" w:hAnsi="Tahoma" w:cs="Tahoma"/>
          <w:color w:val="663300"/>
          <w:sz w:val="22"/>
          <w:szCs w:val="22"/>
        </w:rPr>
        <w:pict w14:anchorId="4F9C9F91">
          <v:rect id="_x0000_i1025" style="width:144.5pt;height:1pt" o:hrpct="300" o:hralign="center" o:hrstd="t" o:hrnoshade="t" o:hr="t" fillcolor="silver" stroked="f"/>
        </w:pict>
      </w:r>
      <w:r>
        <w:rPr>
          <w:rFonts w:ascii="Tahoma" w:hAnsi="Tahoma" w:cs="Tahoma"/>
          <w:b/>
          <w:bCs/>
          <w:color w:val="000000"/>
          <w:sz w:val="22"/>
          <w:szCs w:val="22"/>
        </w:rPr>
        <w:t> </w:t>
      </w:r>
    </w:p>
    <w:p w14:paraId="59A0CAD4" w14:textId="77777777" w:rsidR="005A283E" w:rsidRDefault="005A283E" w:rsidP="005A283E">
      <w:pPr>
        <w:pStyle w:val="NormaleWeb"/>
        <w:shd w:val="clear" w:color="auto" w:fill="FFFFFF"/>
        <w:rPr>
          <w:rFonts w:ascii="Tahoma" w:hAnsi="Tahoma" w:cs="Tahoma"/>
          <w:color w:val="000000"/>
          <w:sz w:val="22"/>
          <w:szCs w:val="22"/>
        </w:rPr>
      </w:pPr>
      <w:r>
        <w:rPr>
          <w:rFonts w:ascii="Tahoma" w:hAnsi="Tahoma" w:cs="Tahoma"/>
          <w:b/>
          <w:bCs/>
          <w:color w:val="000000"/>
          <w:sz w:val="22"/>
          <w:szCs w:val="22"/>
        </w:rPr>
        <w:t>La Speranza cristiana - 11. La speranza non delude (</w:t>
      </w:r>
      <w:proofErr w:type="spellStart"/>
      <w:r>
        <w:rPr>
          <w:rFonts w:ascii="Tahoma" w:hAnsi="Tahoma" w:cs="Tahoma"/>
          <w:b/>
          <w:bCs/>
          <w:color w:val="000000"/>
          <w:sz w:val="22"/>
          <w:szCs w:val="22"/>
        </w:rPr>
        <w:t>cfr</w:t>
      </w:r>
      <w:proofErr w:type="spellEnd"/>
      <w:r>
        <w:rPr>
          <w:rStyle w:val="apple-converted-space"/>
          <w:rFonts w:ascii="Tahoma" w:hAnsi="Tahoma" w:cs="Tahoma"/>
          <w:b/>
          <w:bCs/>
          <w:i/>
          <w:iCs/>
          <w:color w:val="000000"/>
          <w:sz w:val="22"/>
          <w:szCs w:val="22"/>
        </w:rPr>
        <w:t> </w:t>
      </w:r>
      <w:proofErr w:type="spellStart"/>
      <w:r>
        <w:rPr>
          <w:rFonts w:ascii="Tahoma" w:hAnsi="Tahoma" w:cs="Tahoma"/>
          <w:b/>
          <w:bCs/>
          <w:i/>
          <w:iCs/>
          <w:color w:val="000000"/>
          <w:sz w:val="22"/>
          <w:szCs w:val="22"/>
        </w:rPr>
        <w:t>Rm</w:t>
      </w:r>
      <w:proofErr w:type="spellEnd"/>
      <w:r>
        <w:rPr>
          <w:rStyle w:val="apple-converted-space"/>
          <w:rFonts w:ascii="Tahoma" w:hAnsi="Tahoma" w:cs="Tahoma"/>
          <w:b/>
          <w:bCs/>
          <w:color w:val="000000"/>
          <w:sz w:val="22"/>
          <w:szCs w:val="22"/>
        </w:rPr>
        <w:t> </w:t>
      </w:r>
      <w:r>
        <w:rPr>
          <w:rFonts w:ascii="Tahoma" w:hAnsi="Tahoma" w:cs="Tahoma"/>
          <w:b/>
          <w:bCs/>
          <w:color w:val="000000"/>
          <w:sz w:val="22"/>
          <w:szCs w:val="22"/>
        </w:rPr>
        <w:t>5,1-5)</w:t>
      </w:r>
    </w:p>
    <w:p w14:paraId="0892141D" w14:textId="77777777" w:rsidR="005A283E" w:rsidRDefault="005A283E" w:rsidP="005A283E">
      <w:pPr>
        <w:pStyle w:val="NormaleWeb"/>
        <w:shd w:val="clear" w:color="auto" w:fill="FFFFFF"/>
        <w:rPr>
          <w:rFonts w:ascii="Tahoma" w:hAnsi="Tahoma" w:cs="Tahoma"/>
          <w:color w:val="000000"/>
          <w:sz w:val="22"/>
          <w:szCs w:val="22"/>
        </w:rPr>
      </w:pPr>
      <w:r>
        <w:rPr>
          <w:rFonts w:ascii="Tahoma" w:hAnsi="Tahoma" w:cs="Tahoma"/>
          <w:i/>
          <w:iCs/>
          <w:color w:val="000000"/>
          <w:sz w:val="22"/>
          <w:szCs w:val="22"/>
        </w:rPr>
        <w:t>Cari fratelli e sorelle, buongiorno!</w:t>
      </w:r>
    </w:p>
    <w:p w14:paraId="671A61FE" w14:textId="77777777" w:rsidR="005A283E" w:rsidRDefault="005A283E" w:rsidP="005A283E">
      <w:pPr>
        <w:pStyle w:val="NormaleWeb"/>
        <w:shd w:val="clear" w:color="auto" w:fill="FFFFFF"/>
        <w:rPr>
          <w:rFonts w:ascii="Tahoma" w:hAnsi="Tahoma" w:cs="Tahoma"/>
          <w:color w:val="000000"/>
          <w:sz w:val="22"/>
          <w:szCs w:val="22"/>
        </w:rPr>
      </w:pPr>
      <w:r>
        <w:rPr>
          <w:rFonts w:ascii="Tahoma" w:hAnsi="Tahoma" w:cs="Tahoma"/>
          <w:color w:val="000000"/>
          <w:sz w:val="22"/>
          <w:szCs w:val="22"/>
        </w:rPr>
        <w:t>Fin da piccoli ci viene insegnato che non è una bella cosa vantarsi. Nella mia terra, quelli che si vantano li chiamano “pavoni”. Ed è giusto, perché vantarsi di quello che si è o di quello che si ha, oltre a una certa superbia, tradisce anche una mancanza di rispetto nei confronti degli altri, specialmente verso coloro che sono più sfortunati di noi. In questo passo della Lettera ai Romani, però, l’Apostolo Paolo ci sorprende, in quanto per ben due volte ci esorta a vantarci. Di cosa allora è giusto vantarsi? Perché se lui esorta a vantarsi, di qualcosa è giusto vantarsi. E come è possibile fare questo, senza offendere gli altri, senza escludere qualcuno?</w:t>
      </w:r>
    </w:p>
    <w:p w14:paraId="7A2E35B8" w14:textId="77777777" w:rsidR="005A283E" w:rsidRDefault="005A283E" w:rsidP="005A283E">
      <w:pPr>
        <w:pStyle w:val="NormaleWeb"/>
        <w:shd w:val="clear" w:color="auto" w:fill="FFFFFF"/>
        <w:rPr>
          <w:rFonts w:ascii="Tahoma" w:hAnsi="Tahoma" w:cs="Tahoma"/>
          <w:color w:val="000000"/>
          <w:sz w:val="22"/>
          <w:szCs w:val="22"/>
        </w:rPr>
      </w:pPr>
      <w:r>
        <w:rPr>
          <w:rFonts w:ascii="Tahoma" w:hAnsi="Tahoma" w:cs="Tahoma"/>
          <w:color w:val="000000"/>
          <w:sz w:val="22"/>
          <w:szCs w:val="22"/>
        </w:rPr>
        <w:t>Nel primo caso, siamo invitati a</w:t>
      </w:r>
      <w:r>
        <w:rPr>
          <w:rStyle w:val="apple-converted-space"/>
          <w:rFonts w:ascii="Tahoma" w:hAnsi="Tahoma" w:cs="Tahoma"/>
          <w:color w:val="000000"/>
          <w:sz w:val="22"/>
          <w:szCs w:val="22"/>
        </w:rPr>
        <w:t> </w:t>
      </w:r>
      <w:r>
        <w:rPr>
          <w:rFonts w:ascii="Tahoma" w:hAnsi="Tahoma" w:cs="Tahoma"/>
          <w:i/>
          <w:iCs/>
          <w:color w:val="000000"/>
          <w:sz w:val="22"/>
          <w:szCs w:val="22"/>
        </w:rPr>
        <w:t>vantarci dell’abbondanza della grazia di cui siamo pervasi in Gesù Cristo</w:t>
      </w:r>
      <w:r>
        <w:rPr>
          <w:rFonts w:ascii="Tahoma" w:hAnsi="Tahoma" w:cs="Tahoma"/>
          <w:color w:val="000000"/>
          <w:sz w:val="22"/>
          <w:szCs w:val="22"/>
        </w:rPr>
        <w:t xml:space="preserve">, per mezzo della fede. Paolo vuole farci capire che, se impariamo a leggere ogni cosa con la luce dello Spirito Santo, ci accorgiamo che tutto è grazia! Tutto è dono! Se facciamo attenzione, infatti, ad agire – nella storia, come nella nostra vita – non siamo solo noi, ma è anzitutto Dio. È Lui il protagonista assoluto, che crea ogni cosa come un dono d’amore, che tesse la trama del suo disegno di salvezza e che lo porta a compimento per noi, mediante il suo Figlio Gesù. A noi è richiesto di riconoscere tutto questo, di accoglierlo con gratitudine e di farlo diventare motivo di lode, di benedizione e di grande gioia. Se facciamo questo, siamo in pace con Dio e facciamo esperienza della libertà. </w:t>
      </w:r>
      <w:proofErr w:type="gramStart"/>
      <w:r>
        <w:rPr>
          <w:rFonts w:ascii="Tahoma" w:hAnsi="Tahoma" w:cs="Tahoma"/>
          <w:color w:val="000000"/>
          <w:sz w:val="22"/>
          <w:szCs w:val="22"/>
        </w:rPr>
        <w:t>E</w:t>
      </w:r>
      <w:proofErr w:type="gramEnd"/>
      <w:r>
        <w:rPr>
          <w:rFonts w:ascii="Tahoma" w:hAnsi="Tahoma" w:cs="Tahoma"/>
          <w:color w:val="000000"/>
          <w:sz w:val="22"/>
          <w:szCs w:val="22"/>
        </w:rPr>
        <w:t xml:space="preserve"> questa pace si estende poi a tutti gli ambiti e a tutte le relazioni della nostra vita: siamo in pace con noi stessi, siamo in pace in famiglia, nella nostra comunità, al lavoro e con le persone che incontriamo ogni giorno sul nostro cammino.</w:t>
      </w:r>
    </w:p>
    <w:p w14:paraId="59CFDBFD" w14:textId="77777777" w:rsidR="005A283E" w:rsidRDefault="005A283E" w:rsidP="005A283E">
      <w:pPr>
        <w:pStyle w:val="NormaleWeb"/>
        <w:shd w:val="clear" w:color="auto" w:fill="FFFFFF"/>
        <w:rPr>
          <w:rFonts w:ascii="Tahoma" w:hAnsi="Tahoma" w:cs="Tahoma"/>
          <w:color w:val="000000"/>
          <w:sz w:val="22"/>
          <w:szCs w:val="22"/>
        </w:rPr>
      </w:pPr>
      <w:r>
        <w:rPr>
          <w:rFonts w:ascii="Tahoma" w:hAnsi="Tahoma" w:cs="Tahoma"/>
          <w:color w:val="000000"/>
          <w:sz w:val="22"/>
          <w:szCs w:val="22"/>
        </w:rPr>
        <w:t>Paolo però esorta a</w:t>
      </w:r>
      <w:r>
        <w:rPr>
          <w:rStyle w:val="apple-converted-space"/>
          <w:rFonts w:ascii="Tahoma" w:hAnsi="Tahoma" w:cs="Tahoma"/>
          <w:color w:val="000000"/>
          <w:sz w:val="22"/>
          <w:szCs w:val="22"/>
        </w:rPr>
        <w:t> </w:t>
      </w:r>
      <w:r>
        <w:rPr>
          <w:rFonts w:ascii="Tahoma" w:hAnsi="Tahoma" w:cs="Tahoma"/>
          <w:i/>
          <w:iCs/>
          <w:color w:val="000000"/>
          <w:sz w:val="22"/>
          <w:szCs w:val="22"/>
        </w:rPr>
        <w:t>vantarci anche</w:t>
      </w:r>
      <w:r>
        <w:rPr>
          <w:rStyle w:val="apple-converted-space"/>
          <w:rFonts w:ascii="Tahoma" w:hAnsi="Tahoma" w:cs="Tahoma"/>
          <w:color w:val="000000"/>
          <w:sz w:val="22"/>
          <w:szCs w:val="22"/>
        </w:rPr>
        <w:t> </w:t>
      </w:r>
      <w:r>
        <w:rPr>
          <w:rFonts w:ascii="Tahoma" w:hAnsi="Tahoma" w:cs="Tahoma"/>
          <w:i/>
          <w:iCs/>
          <w:color w:val="000000"/>
          <w:sz w:val="22"/>
          <w:szCs w:val="22"/>
        </w:rPr>
        <w:t>nelle tribolazioni</w:t>
      </w:r>
      <w:r>
        <w:rPr>
          <w:rFonts w:ascii="Tahoma" w:hAnsi="Tahoma" w:cs="Tahoma"/>
          <w:color w:val="000000"/>
          <w:sz w:val="22"/>
          <w:szCs w:val="22"/>
        </w:rPr>
        <w:t>. Questo non è facile da capire. Questo ci risulta più difficile e può sembrare che non abbia niente a che fare con la condizione di pace appena descritta. Invece ne costituisce il presupposto più autentico, più vero. Infatti, la pace che ci offre e ci garantisce il Signore non va intesa come l’assenza di preoccupazioni, di delusioni, di mancanze, di motivi di sofferenza. Se fosse così, nel caso in cui riuscissimo a stare in pace, quel momento finirebbe presto e cadremmo inevitabilmente nello sconforto. La pace che scaturisce dalla fede è invece un dono: è la grazia di sperimentare che Dio ci ama e che ci è sempre accanto, non ci lascia soli nemmeno un attimo della nostra vita. E questo, come afferma l’Apostolo, genera la pazienza, perché sappiamo che, anche nei momenti più duri e sconvolgenti, la misericordia e la bontà del Signore sono più grandi di ogni cosa e nulla ci strapperà dalle sue mani e dalla comunione con Lui.</w:t>
      </w:r>
    </w:p>
    <w:p w14:paraId="16375467" w14:textId="77777777" w:rsidR="005A283E" w:rsidRDefault="005A283E" w:rsidP="005A283E">
      <w:pPr>
        <w:pStyle w:val="NormaleWeb"/>
        <w:shd w:val="clear" w:color="auto" w:fill="FFFFFF"/>
        <w:rPr>
          <w:rFonts w:ascii="Tahoma" w:hAnsi="Tahoma" w:cs="Tahoma"/>
          <w:color w:val="000000"/>
          <w:sz w:val="22"/>
          <w:szCs w:val="22"/>
        </w:rPr>
      </w:pPr>
      <w:r>
        <w:rPr>
          <w:rFonts w:ascii="Tahoma" w:hAnsi="Tahoma" w:cs="Tahoma"/>
          <w:color w:val="000000"/>
          <w:sz w:val="22"/>
          <w:szCs w:val="22"/>
        </w:rPr>
        <w:t>Ecco allora perché la speranza cristiana è solida, ecco perché</w:t>
      </w:r>
      <w:r>
        <w:rPr>
          <w:rStyle w:val="apple-converted-space"/>
          <w:rFonts w:ascii="Tahoma" w:hAnsi="Tahoma" w:cs="Tahoma"/>
          <w:color w:val="000000"/>
          <w:sz w:val="22"/>
          <w:szCs w:val="22"/>
        </w:rPr>
        <w:t> </w:t>
      </w:r>
      <w:r>
        <w:rPr>
          <w:rFonts w:ascii="Tahoma" w:hAnsi="Tahoma" w:cs="Tahoma"/>
          <w:i/>
          <w:iCs/>
          <w:color w:val="000000"/>
          <w:sz w:val="22"/>
          <w:szCs w:val="22"/>
        </w:rPr>
        <w:t>non delude</w:t>
      </w:r>
      <w:r>
        <w:rPr>
          <w:rFonts w:ascii="Tahoma" w:hAnsi="Tahoma" w:cs="Tahoma"/>
          <w:color w:val="000000"/>
          <w:sz w:val="22"/>
          <w:szCs w:val="22"/>
        </w:rPr>
        <w:t xml:space="preserve">. Mai, delude. La speranza non delude! Non è fondata su quello che noi possiamo fare o essere, e nemmeno su ciò in cui noi possiamo credere. Il suo fondamento, cioè il fondamento della speranza cristiana, è ciò che di più fedele e sicuro possa esserci, vale a dire l’amore che Dio stesso nutre per ciascuno di noi. </w:t>
      </w:r>
      <w:proofErr w:type="gramStart"/>
      <w:r>
        <w:rPr>
          <w:rFonts w:ascii="Tahoma" w:hAnsi="Tahoma" w:cs="Tahoma"/>
          <w:color w:val="000000"/>
          <w:sz w:val="22"/>
          <w:szCs w:val="22"/>
        </w:rPr>
        <w:t>E’</w:t>
      </w:r>
      <w:proofErr w:type="gramEnd"/>
      <w:r>
        <w:rPr>
          <w:rFonts w:ascii="Tahoma" w:hAnsi="Tahoma" w:cs="Tahoma"/>
          <w:color w:val="000000"/>
          <w:sz w:val="22"/>
          <w:szCs w:val="22"/>
        </w:rPr>
        <w:t xml:space="preserve"> facile </w:t>
      </w:r>
      <w:r>
        <w:rPr>
          <w:rFonts w:ascii="Tahoma" w:hAnsi="Tahoma" w:cs="Tahoma"/>
          <w:color w:val="000000"/>
          <w:sz w:val="22"/>
          <w:szCs w:val="22"/>
        </w:rPr>
        <w:lastRenderedPageBreak/>
        <w:t xml:space="preserve">dire: Dio ci ama. Tutti lo diciamo. Ma pensate un po’: ognuno di noi è capace di dire: sono sicuro che Dio mi ama? Non è tanto facile dirlo. Ma è vero. </w:t>
      </w:r>
      <w:proofErr w:type="gramStart"/>
      <w:r>
        <w:rPr>
          <w:rFonts w:ascii="Tahoma" w:hAnsi="Tahoma" w:cs="Tahoma"/>
          <w:color w:val="000000"/>
          <w:sz w:val="22"/>
          <w:szCs w:val="22"/>
        </w:rPr>
        <w:t>E’</w:t>
      </w:r>
      <w:proofErr w:type="gramEnd"/>
      <w:r>
        <w:rPr>
          <w:rFonts w:ascii="Tahoma" w:hAnsi="Tahoma" w:cs="Tahoma"/>
          <w:color w:val="000000"/>
          <w:sz w:val="22"/>
          <w:szCs w:val="22"/>
        </w:rPr>
        <w:t xml:space="preserve"> un buon esercizio, questo, dire a se stessi: Dio mi ama. Questa è la radice della nostra sicurezza, la radice della speranza. E il Signore ha effuso abbondantemente nei nostri cuori lo Spirito - che è l’amore di Dio - come artefice, come garante, proprio perché possa alimentare dentro di noi la fede e mantenere viva questa speranza. </w:t>
      </w:r>
      <w:proofErr w:type="gramStart"/>
      <w:r>
        <w:rPr>
          <w:rFonts w:ascii="Tahoma" w:hAnsi="Tahoma" w:cs="Tahoma"/>
          <w:color w:val="000000"/>
          <w:sz w:val="22"/>
          <w:szCs w:val="22"/>
        </w:rPr>
        <w:t>E</w:t>
      </w:r>
      <w:proofErr w:type="gramEnd"/>
      <w:r>
        <w:rPr>
          <w:rFonts w:ascii="Tahoma" w:hAnsi="Tahoma" w:cs="Tahoma"/>
          <w:color w:val="000000"/>
          <w:sz w:val="22"/>
          <w:szCs w:val="22"/>
        </w:rPr>
        <w:t xml:space="preserve"> questa sicurezza: Dio mi ama. “Ma in questo momento brutto?” – Dio mi ama. “E a me, che ho fatto questa cosa brutta e cattiva?” – Dio mi ama. Quella sicurezza non ce la toglie nessuno. E dobbiamo ripeterlo come preghiera: Dio mi ama. Sono sicuro che Dio mi ama. Sono sicura che Dio mi ama.</w:t>
      </w:r>
    </w:p>
    <w:p w14:paraId="63AD9E93" w14:textId="77777777" w:rsidR="005A283E" w:rsidRDefault="005A283E" w:rsidP="005A283E">
      <w:pPr>
        <w:pStyle w:val="NormaleWeb"/>
        <w:shd w:val="clear" w:color="auto" w:fill="FFFFFF"/>
        <w:rPr>
          <w:rFonts w:eastAsia="Times New Roman"/>
        </w:rPr>
      </w:pPr>
      <w:r>
        <w:rPr>
          <w:rFonts w:ascii="Tahoma" w:hAnsi="Tahoma" w:cs="Tahoma"/>
          <w:color w:val="000000"/>
          <w:sz w:val="22"/>
          <w:szCs w:val="22"/>
        </w:rPr>
        <w:t>Adesso comprendiamo perché l’Apostolo Paolo ci esorta a vantarci sempre di tutto questo. Io mi vanto dell’amore di Dio, perché mi ama. La speranza che ci è stata donata non ci separa dagli altri, né tanto meno ci porta a screditarli o emarginarli. Si tratta invece di un dono straordinario del quale siamo chiamati a farci “canali”, con umiltà e semplicità, per tutti. E allora il nostro vanto più grande sarà quello di avere come Padre un Dio che non fa preferenze, che non esclude nessuno, ma che apre la sua casa a tutti gli esseri umani, a cominciare dagli ultimi e dai lontani, perché come suoi figli impariamo a consolarci e a sostenerci gli uni gli altri. E non dimenticatevi: la speranza non delude.</w:t>
      </w:r>
    </w:p>
    <w:p w14:paraId="16A95F39" w14:textId="77777777" w:rsidR="005A283E" w:rsidRDefault="005A283E" w:rsidP="005A283E">
      <w:pPr>
        <w:pStyle w:val="NormaleWeb"/>
        <w:shd w:val="clear" w:color="auto" w:fill="FFFFFF"/>
        <w:jc w:val="center"/>
        <w:rPr>
          <w:rFonts w:ascii="Tahoma" w:hAnsi="Tahoma" w:cs="Tahoma"/>
          <w:color w:val="000000"/>
          <w:sz w:val="22"/>
          <w:szCs w:val="22"/>
        </w:rPr>
      </w:pPr>
      <w:r>
        <w:rPr>
          <w:rFonts w:ascii="Tahoma" w:hAnsi="Tahoma" w:cs="Tahoma"/>
          <w:color w:val="663300"/>
          <w:sz w:val="22"/>
          <w:szCs w:val="22"/>
        </w:rPr>
        <w:t>© Copyright - Libreria Editrice Vaticana</w:t>
      </w:r>
    </w:p>
    <w:p w14:paraId="7AB6BDCF" w14:textId="77777777" w:rsidR="005A283E" w:rsidRDefault="005A283E"/>
    <w:sectPr w:rsidR="005A283E" w:rsidSect="00BB72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7361C"/>
    <w:multiLevelType w:val="multilevel"/>
    <w:tmpl w:val="31423D88"/>
    <w:styleLink w:val="Stileimportato161"/>
    <w:lvl w:ilvl="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4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6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6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00"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160"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520"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880"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6FB23A5"/>
    <w:multiLevelType w:val="multilevel"/>
    <w:tmpl w:val="31423D88"/>
    <w:numStyleLink w:val="Stileimportato16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A8"/>
    <w:rsid w:val="00453CA8"/>
    <w:rsid w:val="005A283E"/>
    <w:rsid w:val="009D243C"/>
    <w:rsid w:val="00BB722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654B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53CA8"/>
    <w:rPr>
      <w:rFonts w:ascii="Times New Roman" w:eastAsia="Arial Unicode MS" w:hAnsi="Times New Roman" w:cs="Times New Roman"/>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importato161">
    <w:name w:val="Stile importato 161"/>
    <w:rsid w:val="00453CA8"/>
    <w:pPr>
      <w:numPr>
        <w:numId w:val="1"/>
      </w:numPr>
    </w:pPr>
  </w:style>
  <w:style w:type="character" w:styleId="Collegamentoipertestuale">
    <w:name w:val="Hyperlink"/>
    <w:basedOn w:val="Carpredefinitoparagrafo"/>
    <w:uiPriority w:val="99"/>
    <w:unhideWhenUsed/>
    <w:rsid w:val="00453CA8"/>
    <w:rPr>
      <w:color w:val="0563C1" w:themeColor="hyperlink"/>
      <w:u w:val="single"/>
    </w:rPr>
  </w:style>
  <w:style w:type="paragraph" w:styleId="NormaleWeb">
    <w:name w:val="Normal (Web)"/>
    <w:basedOn w:val="Normale"/>
    <w:uiPriority w:val="99"/>
    <w:unhideWhenUsed/>
    <w:rsid w:val="005A283E"/>
    <w:pPr>
      <w:spacing w:before="100" w:beforeAutospacing="1" w:after="100" w:afterAutospacing="1"/>
    </w:pPr>
    <w:rPr>
      <w:rFonts w:eastAsiaTheme="minorHAnsi"/>
    </w:rPr>
  </w:style>
  <w:style w:type="character" w:customStyle="1" w:styleId="apple-converted-space">
    <w:name w:val="apple-converted-space"/>
    <w:basedOn w:val="Carpredefinitoparagrafo"/>
    <w:rsid w:val="005A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64176">
      <w:bodyDiv w:val="1"/>
      <w:marLeft w:val="0"/>
      <w:marRight w:val="0"/>
      <w:marTop w:val="0"/>
      <w:marBottom w:val="0"/>
      <w:divBdr>
        <w:top w:val="none" w:sz="0" w:space="0" w:color="auto"/>
        <w:left w:val="none" w:sz="0" w:space="0" w:color="auto"/>
        <w:bottom w:val="none" w:sz="0" w:space="0" w:color="auto"/>
        <w:right w:val="none" w:sz="0" w:space="0" w:color="auto"/>
      </w:divBdr>
    </w:div>
    <w:div w:id="270285917">
      <w:bodyDiv w:val="1"/>
      <w:marLeft w:val="0"/>
      <w:marRight w:val="0"/>
      <w:marTop w:val="0"/>
      <w:marBottom w:val="0"/>
      <w:divBdr>
        <w:top w:val="none" w:sz="0" w:space="0" w:color="auto"/>
        <w:left w:val="none" w:sz="0" w:space="0" w:color="auto"/>
        <w:bottom w:val="none" w:sz="0" w:space="0" w:color="auto"/>
        <w:right w:val="none" w:sz="0" w:space="0" w:color="auto"/>
      </w:divBdr>
      <w:divsChild>
        <w:div w:id="2015374152">
          <w:marLeft w:val="0"/>
          <w:marRight w:val="0"/>
          <w:marTop w:val="0"/>
          <w:marBottom w:val="0"/>
          <w:divBdr>
            <w:top w:val="none" w:sz="0" w:space="0" w:color="auto"/>
            <w:left w:val="none" w:sz="0" w:space="0" w:color="auto"/>
            <w:bottom w:val="none" w:sz="0" w:space="0" w:color="auto"/>
            <w:right w:val="none" w:sz="0" w:space="0" w:color="auto"/>
          </w:divBdr>
        </w:div>
      </w:divsChild>
    </w:div>
    <w:div w:id="1033573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4103</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filippopassantino@gmail.com</dc:creator>
  <cp:keywords/>
  <dc:description/>
  <cp:lastModifiedBy>filippopassantino@gmail.com</cp:lastModifiedBy>
  <cp:revision>1</cp:revision>
  <dcterms:created xsi:type="dcterms:W3CDTF">2017-02-15T09:53:00Z</dcterms:created>
  <dcterms:modified xsi:type="dcterms:W3CDTF">2017-02-15T09:56:00Z</dcterms:modified>
</cp:coreProperties>
</file>